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32"/>
          <w:szCs w:val="32"/>
        </w:rPr>
        <w:t xml:space="preserve">Tableau n°2 : Agents publics exclus</w:t>
      </w:r>
    </w:p>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gridCol w:w="100"/>
        <w:gridCol w:w="100"/>
        <w:gridCol w:w="100"/>
      </w:tblGrid>
      <w:tr>
        <w:tc>
          <w:p>
            <w:r>
              <w:t xml:space="preserve">N°</w:t>
            </w:r>
          </w:p>
        </w:tc>
        <w:tc>
          <w:p>
            <w:r>
              <w:t xml:space="preserve">Acteurs exclus de la commande publique/Fonctions</w:t>
            </w:r>
          </w:p>
        </w:tc>
        <w:tc>
          <w:p>
            <w:r>
              <w:t xml:space="preserve">Début de la sanction</w:t>
            </w:r>
          </w:p>
        </w:tc>
        <w:tc>
          <w:p>
            <w:r>
              <w:t xml:space="preserve">Fin de la sanction</w:t>
            </w:r>
          </w:p>
        </w:tc>
        <w:tc>
          <w:p>
            <w:r>
              <w:t xml:space="preserve">Durée</w:t>
            </w:r>
          </w:p>
        </w:tc>
        <w:tc>
          <w:p>
            <w:r>
              <w:t xml:space="preserve">Motifs de la sanction</w:t>
            </w:r>
          </w:p>
        </w:tc>
        <w:tc>
          <w:p>
            <w:r>
              <w:t xml:space="preserve">Décisions</w:t>
            </w:r>
          </w:p>
        </w:tc>
      </w:tr>
      <w:tr>
        <w:tc>
          <w:p>
            <w:r>
              <w:t xml:space="preserve">1</w:t>
            </w:r>
          </w:p>
        </w:tc>
        <w:tc>
          <w:p>
            <w:r>
              <w:t xml:space="preserve">GANDE OUOROU BOUN</w:t>
            </w:r>
          </w:p>
        </w:tc>
        <w:tc>
          <w:p>
            <w:r>
              <w:t xml:space="preserve">23/03/2020</w:t>
            </w:r>
          </w:p>
        </w:tc>
        <w:tc>
          <w:p>
            <w:r>
              <w:t xml:space="preserve">23/03/2022</w:t>
            </w:r>
          </w:p>
        </w:tc>
        <w:tc>
          <w:p>
            <w:r>
              <w:t xml:space="preserve">02 ans</w:t>
            </w:r>
          </w:p>
        </w:tc>
        <w:tc>
          <w:p>
            <w:r>
              <w:t xml:space="preserve">Manque de rigueur de professionnalisme et de management dans l’exercice de ses fonctions</w:t>
            </w:r>
          </w:p>
        </w:tc>
        <w:tc>
          <w:p>
            <w:r>
              <w:t xml:space="preserve">Décision n°2019-19/ARMP/PR-CR/CD/SP/DRAJ/SA du 13 mars 2019</w:t>
            </w:r>
          </w:p>
        </w:tc>
      </w:tr>
      <w:tr>
        <w:tc>
          <w:p>
            <w:r>
              <w:t xml:space="preserve">2</w:t>
            </w:r>
          </w:p>
        </w:tc>
        <w:tc>
          <w:p>
            <w:r>
              <w:t xml:space="preserve">Monsieur Fiacre OGOUYOMI
(Personne responsable des marchés publics d'Adja- Ouèrè)</w:t>
            </w:r>
          </w:p>
        </w:tc>
        <w:tc>
          <w:p>
            <w:r>
              <w:t xml:space="preserve">20/10/2021</w:t>
            </w:r>
          </w:p>
        </w:tc>
        <w:tc>
          <w:p>
            <w:r>
              <w:t xml:space="preserve">20/10/2026</w:t>
            </w:r>
          </w:p>
        </w:tc>
        <w:tc>
          <w:p>
            <w:r>
              <w:t xml:space="preserve">05 ans</w:t>
            </w:r>
          </w:p>
        </w:tc>
        <w:tc>
          <w:p>
            <w:r>
              <w:t xml:space="preserve">violations des principes de transparence et d'égalité de traitement</w:t>
            </w:r>
          </w:p>
        </w:tc>
        <w:tc>
          <w:p>
            <w:r>
              <w:t xml:space="preserve">Décision n°2021-88/ARMP/PR-CR/CRD/SP/DRAJ/PB/SA du 07 octobre 2021</w:t>
            </w:r>
          </w:p>
        </w:tc>
      </w:tr>
      <w:tr>
        <w:tc>
          <w:p>
            <w:r>
              <w:t xml:space="preserve">3</w:t>
            </w:r>
          </w:p>
        </w:tc>
        <w:tc>
          <w:p>
            <w:r>
              <w:t xml:space="preserve">Monsieur Samson OLOUWACHEGUN OKOYA 
(Personne Responsable des marchés publics de la Commune de Pobè)</w:t>
            </w:r>
          </w:p>
        </w:tc>
        <w:tc>
          <w:p>
            <w:r>
              <w:t xml:space="preserve">20/10/2021</w:t>
            </w:r>
          </w:p>
        </w:tc>
        <w:tc>
          <w:p>
            <w:r>
              <w:t xml:space="preserve">20/10/2026</w:t>
            </w:r>
          </w:p>
        </w:tc>
        <w:tc>
          <w:p>
            <w:r>
              <w:t xml:space="preserve">05 ans</w:t>
            </w:r>
          </w:p>
        </w:tc>
        <w:tc>
          <w:p>
            <w:r>
              <w:t xml:space="preserve">violations des principes de transparence et d'égalité de traitement</w:t>
            </w:r>
          </w:p>
        </w:tc>
        <w:tc>
          <w:p>
            <w:r>
              <w:t xml:space="preserve">Décision n°2021-89/ARMP/PR-CR/CRD/SP/DRAJ/PB/SA du 07 octobre 2021</w:t>
            </w:r>
          </w:p>
        </w:tc>
      </w:tr>
      <w:tr>
        <w:tc>
          <w:p>
            <w:r>
              <w:t xml:space="preserve">4</w:t>
            </w:r>
          </w:p>
        </w:tc>
        <w:tc>
          <w:p>
            <w:r>
              <w:t xml:space="preserve">SOUROKOU Monra Bareck 
(Chef de la Cellule de Contrôle des Marchés Publics du CNLS-TP)</w:t>
            </w:r>
          </w:p>
        </w:tc>
        <w:tc>
          <w:p>
            <w:r>
              <w:t xml:space="preserve">22/10/2021</w:t>
            </w:r>
          </w:p>
        </w:tc>
        <w:tc>
          <w:p>
            <w:r>
              <w:t xml:space="preserve">21/10/2026</w:t>
            </w:r>
          </w:p>
        </w:tc>
        <w:tc>
          <w:p>
            <w:r>
              <w:t xml:space="preserve">05 ans</w:t>
            </w:r>
          </w:p>
        </w:tc>
        <w:tc>
          <w:p>
            <w:r>
              <w:t xml:space="preserve">Manoeuvres coercitives, frauduleuses et violation des principes de la commande publique</w:t>
            </w:r>
          </w:p>
        </w:tc>
        <w:tc>
          <w:p>
            <w:r>
              <w:t xml:space="preserve">Décision n°2021-90/ARMP/PR-CR/CRD/SP/DRAJ/SA du 07 octobre 2021</w:t>
            </w:r>
          </w:p>
        </w:tc>
      </w:tr>
      <w:tr>
        <w:tc>
          <w:p>
            <w:r>
              <w:t xml:space="preserve">5</w:t>
            </w:r>
          </w:p>
        </w:tc>
        <w:tc>
          <w:p>
            <w:r>
              <w:t xml:space="preserve">Madame Mireille E. S. AGBODANDE
(Personne Responsable des Marchés Publics du CNHU-HKM)</w:t>
            </w:r>
          </w:p>
        </w:tc>
        <w:tc>
          <w:p>
            <w:r>
              <w:t xml:space="preserve">07/01/2022</w:t>
            </w:r>
          </w:p>
        </w:tc>
        <w:tc>
          <w:p>
            <w:r>
              <w:t xml:space="preserve">06/01/2027</w:t>
            </w:r>
          </w:p>
        </w:tc>
        <w:tc>
          <w:p>
            <w:r>
              <w:t xml:space="preserve">05 ans</w:t>
            </w:r>
          </w:p>
        </w:tc>
        <w:tc>
          <w:p>
            <w:r>
              <w:t xml:space="preserve">- Violation des principes d'égalité de traitement des candidats et soumissionnaires, de transparence des procédures;
- Manque de professionnalisme dans le processus d'actualisation irrégulières des prix;
- Violation des dispositions relatives à la gestion du dépassement des délais de validité des offres</w:t>
            </w:r>
          </w:p>
        </w:tc>
        <w:tc>
          <w:p>
            <w:r>
              <w:t xml:space="preserve">Décision n°2021-121/ARMP/PR-CR/CD/SP/DRAJ/SA du 23 Décembre 2021</w:t>
            </w:r>
          </w:p>
        </w:tc>
      </w:tr>
      <w:tr>
        <w:tc>
          <w:p>
            <w:r>
              <w:t xml:space="preserve">6</w:t>
            </w:r>
          </w:p>
        </w:tc>
        <w:tc>
          <w:p>
            <w:r>
              <w:t xml:space="preserve">Madame Mariham Dolores BARRA
(Personne Responsable des Marchés Publics du MESRS)</w:t>
            </w:r>
          </w:p>
        </w:tc>
        <w:tc>
          <w:p>
            <w:r>
              <w:t xml:space="preserve">07/01/2022</w:t>
            </w:r>
          </w:p>
        </w:tc>
        <w:tc>
          <w:p>
            <w:r>
              <w:t xml:space="preserve">06/01/2027</w:t>
            </w:r>
          </w:p>
        </w:tc>
        <w:tc>
          <w:p>
            <w:r>
              <w:t xml:space="preserve">05 ans</w:t>
            </w:r>
          </w:p>
        </w:tc>
        <w:tc>
          <w:p>
            <w:r>
              <w:t xml:space="preserve">Violation des principes d'économie et d'efficacité, d'égalité de traitement des soumissionnaires et de transparence des procédures</w:t>
            </w:r>
          </w:p>
        </w:tc>
        <w:tc>
          <w:p>
            <w:r>
              <w:t xml:space="preserve">Décision n°2021-122/ARMP/PR-CR/CD/SP/DRAJ/SA du 23 Décembre 2021</w:t>
            </w:r>
          </w:p>
        </w:tc>
      </w:tr>
      <w:tr>
        <w:tc>
          <w:p>
            <w:r>
              <w:t xml:space="preserve">7</w:t>
            </w:r>
          </w:p>
        </w:tc>
        <w:tc>
          <w:p>
            <w:r>
              <w:t xml:space="preserve">Madame Angéline Vidégla BIO YERIMA
(Délégué de Contrôle des Marchés Publics du MESRS)</w:t>
            </w:r>
          </w:p>
        </w:tc>
        <w:tc>
          <w:p>
            <w:r>
              <w:t xml:space="preserve">07/01/2022</w:t>
            </w:r>
          </w:p>
        </w:tc>
        <w:tc>
          <w:p>
            <w:r>
              <w:t xml:space="preserve">06/01/2027</w:t>
            </w:r>
          </w:p>
        </w:tc>
        <w:tc>
          <w:p>
            <w:r>
              <w:t xml:space="preserve">05 ans</w:t>
            </w:r>
          </w:p>
        </w:tc>
        <w:tc>
          <w:p>
            <w:r>
              <w:t xml:space="preserve">Manque de professionnalisme pour manquements aux prescriptions relatives au contrôle de conformité à la réglementation des marchés publics</w:t>
            </w:r>
          </w:p>
        </w:tc>
        <w:tc>
          <w:p>
            <w:r>
              <w:t xml:space="preserve">Décision n°2021-122/ARMP/PR-CR/CD/SP/DRAJ/SA du 23 Décembre 2021</w:t>
            </w:r>
          </w:p>
        </w:tc>
      </w:tr>
      <w:tr>
        <w:tc>
          <w:p>
            <w:r>
              <w:t xml:space="preserve">8</w:t>
            </w:r>
          </w:p>
        </w:tc>
        <w:tc>
          <w:p>
            <w:r>
              <w:t xml:space="preserve">Madame Abaadji Barbara SEGNON
(Personne Responsable des Marchés Publics de la SOGEMAP)</w:t>
            </w:r>
          </w:p>
        </w:tc>
        <w:tc>
          <w:p>
            <w:r>
              <w:t xml:space="preserve">07/01/2022</w:t>
            </w:r>
          </w:p>
        </w:tc>
        <w:tc>
          <w:p>
            <w:r>
              <w:t xml:space="preserve">06/01/2027</w:t>
            </w:r>
          </w:p>
        </w:tc>
        <w:tc>
          <w:p>
            <w:r>
              <w:t xml:space="preserve">05 ans</w:t>
            </w:r>
          </w:p>
        </w:tc>
        <w:tc>
          <w:p>
            <w:r>
              <w:t xml:space="preserve">Violation des principes d'égalité de traitement des soumissionnaires et de transparence des procédures par l’introduction d’un nouveau critère en cours d’évaluation des offres</w:t>
            </w:r>
          </w:p>
        </w:tc>
        <w:tc>
          <w:p>
            <w:r>
              <w:t xml:space="preserve">Décision n° 2021-123/ARMP/PR-CR/CD/SP/DRAJ/SA du 23 décembre 2021</w:t>
            </w:r>
          </w:p>
        </w:tc>
      </w:tr>
      <w:tr>
        <w:tc>
          <w:p>
            <w:r>
              <w:t xml:space="preserve">9</w:t>
            </w:r>
          </w:p>
        </w:tc>
        <w:tc>
          <w:p>
            <w:r>
              <w:t xml:space="preserve">Monsieur Symphorien MISSEGBETCHE
(Précédemment Maire et Personne Responsable des Marchés Publics de la commune de Zagnanado)</w:t>
            </w:r>
          </w:p>
        </w:tc>
        <w:tc>
          <w:p>
            <w:r>
              <w:t xml:space="preserve">20/01/2022</w:t>
            </w:r>
          </w:p>
        </w:tc>
        <w:tc>
          <w:p>
            <w:r>
              <w:t xml:space="preserve">19/01/2027</w:t>
            </w:r>
          </w:p>
        </w:tc>
        <w:tc>
          <w:p>
            <w:r>
              <w:t xml:space="preserve">05 ans</w:t>
            </w:r>
          </w:p>
        </w:tc>
        <w:tc>
          <w:p>
            <w:r>
              <w:t xml:space="preserve">- Méconnaissance de la réglementation en matière de marché public;
- Manque de professionnalisme et de légèreté dans la conduite de la procédure</w:t>
            </w:r>
          </w:p>
        </w:tc>
        <w:tc>
          <w:p>
            <w:r>
              <w:t xml:space="preserve">Décision n° 2022-001/ARMP/PR-CR/CD/SP/DRAJ/SA du 06 janvier 2022</w:t>
            </w:r>
          </w:p>
        </w:tc>
      </w:tr>
      <w:tr>
        <w:tc>
          <w:p>
            <w:r>
              <w:t xml:space="preserve">10</w:t>
            </w:r>
          </w:p>
        </w:tc>
        <w:tc>
          <w:p>
            <w:r>
              <w:t xml:space="preserve">Monsieur Hounmenou Alain HOUNSOU
(Précédemment Chef de la Cellule de Contrôle des Marchés Publics)</w:t>
            </w:r>
          </w:p>
        </w:tc>
        <w:tc>
          <w:p>
            <w:r>
              <w:t xml:space="preserve">20/01/2022</w:t>
            </w:r>
          </w:p>
        </w:tc>
        <w:tc>
          <w:p>
            <w:r>
              <w:t xml:space="preserve">19/01/2027</w:t>
            </w:r>
          </w:p>
        </w:tc>
        <w:tc>
          <w:p>
            <w:r>
              <w:t xml:space="preserve">05 ans</w:t>
            </w:r>
          </w:p>
        </w:tc>
        <w:tc>
          <w:p>
            <w:r>
              <w:t xml:space="preserve">- Méconnaissance de la réglementation en matière de marché public;
- Manque de professionnalisme et de légèreté dans la conduite de la procédure</w:t>
            </w:r>
          </w:p>
        </w:tc>
        <w:tc>
          <w:p>
            <w:r>
              <w:t xml:space="preserve">Décision n° 2022-001/ARMP/PR-CR/CD/SP/DRAJ/SA du 06 janvier 2022</w:t>
            </w:r>
          </w:p>
        </w:tc>
      </w:tr>
      <w:tr>
        <w:tc>
          <w:p>
            <w:r>
              <w:t xml:space="preserve">11</w:t>
            </w:r>
          </w:p>
        </w:tc>
        <w:tc>
          <w:p>
            <w:r>
              <w:t xml:space="preserve">Monsieur Habib Patrick DJIBRIL
(Personne Responsable des Marchés Publics de l'ANPE)</w:t>
            </w:r>
          </w:p>
        </w:tc>
        <w:tc>
          <w:p>
            <w:r>
              <w:t xml:space="preserve">29/04/2022</w:t>
            </w:r>
          </w:p>
        </w:tc>
        <w:tc>
          <w:p>
            <w:r>
              <w:t xml:space="preserve">28/04/2027</w:t>
            </w:r>
          </w:p>
        </w:tc>
        <w:tc>
          <w:p>
            <w:r>
              <w:t xml:space="preserve">05 ans</w:t>
            </w:r>
          </w:p>
        </w:tc>
        <w:tc>
          <w:p>
            <w:r>
              <w:t xml:space="preserve">Violation de la règlementation des marchés publics</w:t>
            </w:r>
          </w:p>
        </w:tc>
        <w:tc>
          <w:p>
            <w:r>
              <w:t xml:space="preserve">Décision n° 2022-034/ARMP/PR-CR/CRD/SP/DRAJ/SA du 07 avril 2022</w:t>
            </w:r>
          </w:p>
        </w:tc>
      </w:tr>
      <w:tr>
        <w:tc>
          <w:p>
            <w:r>
              <w:t xml:space="preserve">12</w:t>
            </w:r>
          </w:p>
        </w:tc>
        <w:tc>
          <w:p>
            <w:r>
              <w:t xml:space="preserve">Monsieur PEGO ISSA Kassoum Feysal
(Personne Responsable des Marchés Publics de la commune de Tanguiéta)</w:t>
            </w:r>
          </w:p>
        </w:tc>
        <w:tc>
          <w:p>
            <w:r>
              <w:t xml:space="preserve">29/04/2022</w:t>
            </w:r>
          </w:p>
        </w:tc>
        <w:tc>
          <w:p>
            <w:r>
              <w:t xml:space="preserve">28/04/2027</w:t>
            </w:r>
          </w:p>
        </w:tc>
        <w:tc>
          <w:p>
            <w:r>
              <w:t xml:space="preserve">05 ans</w:t>
            </w:r>
          </w:p>
        </w:tc>
        <w:tc>
          <w:p>
            <w:r>
              <w:t xml:space="preserve">Méconnaissance des dispositions et règles  devant garantir l'égalité des candidats et soumissionnaires</w:t>
            </w:r>
          </w:p>
        </w:tc>
        <w:tc>
          <w:p>
            <w:r>
              <w:t xml:space="preserve">Décision n° 2022-036/ARMP/PR-CR/CRD/SP/DRAJ/SA du 07 avril 2022</w:t>
            </w:r>
          </w:p>
        </w:tc>
      </w:tr>
      <w:tr>
        <w:tc>
          <w:p>
            <w:r>
              <w:t xml:space="preserve">13</w:t>
            </w:r>
          </w:p>
        </w:tc>
        <w:tc>
          <w:p>
            <w:r>
              <w:t xml:space="preserve">Madame Aïssatou OUSMANE MAMA
( Cheffe de la Cellule de Contrôle des Marchés Publics de la commune de Tanguiéta)</w:t>
            </w:r>
          </w:p>
        </w:tc>
        <w:tc>
          <w:p>
            <w:r>
              <w:t xml:space="preserve">29/04/2022</w:t>
            </w:r>
          </w:p>
        </w:tc>
        <w:tc>
          <w:p>
            <w:r>
              <w:t xml:space="preserve">28/04/2027</w:t>
            </w:r>
          </w:p>
        </w:tc>
        <w:tc>
          <w:p>
            <w:r>
              <w:t xml:space="preserve">05 ans</w:t>
            </w:r>
          </w:p>
        </w:tc>
        <w:tc>
          <w:p>
            <w:r>
              <w:t xml:space="preserve">Manque de professionnalisme</w:t>
            </w:r>
          </w:p>
        </w:tc>
        <w:tc>
          <w:p>
            <w:r>
              <w:t xml:space="preserve">Décision n° 2022-036/ARMP/PR-CR/CRD/SP/DRAJ/SA du 07 avril 2022</w:t>
            </w:r>
          </w:p>
        </w:tc>
      </w:tr>
      <w:tr>
        <w:tc>
          <w:p>
            <w:r>
              <w:t xml:space="preserve">14</w:t>
            </w:r>
          </w:p>
        </w:tc>
        <w:tc>
          <w:p>
            <w:r>
              <w:t xml:space="preserve">Monsieur Michel BAHOUN
(Personne Responsable des Marchés Publics de la commune d'Akpro-Missérété au moment des faits)</w:t>
            </w:r>
          </w:p>
        </w:tc>
        <w:tc>
          <w:p>
            <w:r>
              <w:t xml:space="preserve">29/04/2022</w:t>
            </w:r>
          </w:p>
        </w:tc>
        <w:tc>
          <w:p>
            <w:r>
              <w:t xml:space="preserve">28/04/2032</w:t>
            </w:r>
          </w:p>
        </w:tc>
        <w:tc>
          <w:p>
            <w:r>
              <w:t xml:space="preserve">10 ans</w:t>
            </w:r>
          </w:p>
        </w:tc>
        <w:tc>
          <w:p>
            <w:r>
              <w:t xml:space="preserve">Violation des règles de passation de 05 marchés</w:t>
            </w:r>
          </w:p>
        </w:tc>
        <w:tc>
          <w:p>
            <w:r>
              <w:t xml:space="preserve">Décision n° 2022-043/ARMP/PR-CR/CRD/SP/DRAJ/SA du 21 avril 2022</w:t>
            </w:r>
          </w:p>
        </w:tc>
      </w:tr>
      <w:tr>
        <w:tc>
          <w:p>
            <w:r>
              <w:t xml:space="preserve">15</w:t>
            </w:r>
          </w:p>
        </w:tc>
        <w:tc>
          <w:p>
            <w:r>
              <w:t xml:space="preserve">Monsieur Joseph Godonou HOUNKANRIN
( Président de la Commission de passation de certains marchés dénoncés au moment des faits dans la commune d'Akpro-Missérété)</w:t>
            </w:r>
          </w:p>
        </w:tc>
        <w:tc>
          <w:p>
            <w:r>
              <w:t xml:space="preserve">29/04/2022</w:t>
            </w:r>
          </w:p>
        </w:tc>
        <w:tc>
          <w:p>
            <w:r>
              <w:t xml:space="preserve">28/04/2027</w:t>
            </w:r>
          </w:p>
        </w:tc>
        <w:tc>
          <w:p>
            <w:r>
              <w:t xml:space="preserve">05 ans</w:t>
            </w:r>
          </w:p>
        </w:tc>
        <w:tc>
          <w:p>
            <w:r>
              <w:t xml:space="preserve">Violation des dispositions légales et règlementaires régissant les marchés publics</w:t>
            </w:r>
          </w:p>
        </w:tc>
        <w:tc>
          <w:p>
            <w:r>
              <w:t xml:space="preserve">Décision n° 2022-043/ARMP/PR-CR/CRD/SP/DRAJ/SA du 21 avril 2022</w:t>
            </w:r>
          </w:p>
        </w:tc>
      </w:tr>
      <w:tr>
        <w:tc>
          <w:p>
            <w:r>
              <w:t xml:space="preserve">16</w:t>
            </w:r>
          </w:p>
        </w:tc>
        <w:tc>
          <w:p>
            <w:r>
              <w:t xml:space="preserve">Monsieur Sagbo Gustave NOUDEKE
( Président de la Commission de passation de certains marchés dénoncés au moment des faits à la commune d'Akpro-Missérété)</w:t>
            </w:r>
          </w:p>
        </w:tc>
        <w:tc>
          <w:p>
            <w:r>
              <w:t xml:space="preserve">29/04/2022</w:t>
            </w:r>
          </w:p>
        </w:tc>
        <w:tc>
          <w:p>
            <w:r>
              <w:t xml:space="preserve">28/04/2027</w:t>
            </w:r>
          </w:p>
        </w:tc>
        <w:tc>
          <w:p>
            <w:r>
              <w:t xml:space="preserve">05 ans</w:t>
            </w:r>
          </w:p>
        </w:tc>
        <w:tc>
          <w:p>
            <w:r>
              <w:t xml:space="preserve">Complice de violation des dispositions légales et règlementaires régissant les marchés publics</w:t>
            </w:r>
          </w:p>
        </w:tc>
        <w:tc>
          <w:p>
            <w:r>
              <w:t xml:space="preserve">Décision n° 2022-043/ARMP/PR-CR/CRD/SP/DRAJ/SA du 21 avril 2022</w:t>
            </w:r>
          </w:p>
        </w:tc>
      </w:tr>
      <w:tr>
        <w:tc>
          <w:p>
            <w:r>
              <w:t xml:space="preserve">17</w:t>
            </w:r>
          </w:p>
        </w:tc>
        <w:tc>
          <w:p>
            <w:r>
              <w:t xml:space="preserve">Monsieur Edjrossè Rogatien DOSSOU
( Chef de la Cellule de Contrôle des Marchés Publics de la commune d'Akpro-Missérété au moment des faits)</w:t>
            </w:r>
          </w:p>
        </w:tc>
        <w:tc>
          <w:p>
            <w:r>
              <w:t xml:space="preserve">29/04/2022</w:t>
            </w:r>
          </w:p>
        </w:tc>
        <w:tc>
          <w:p>
            <w:r>
              <w:t xml:space="preserve">28/04/2027</w:t>
            </w:r>
          </w:p>
        </w:tc>
        <w:tc>
          <w:p>
            <w:r>
              <w:t xml:space="preserve">05 ans</w:t>
            </w:r>
          </w:p>
        </w:tc>
        <w:tc>
          <w:p>
            <w:r>
              <w:t xml:space="preserve">Complice des irrégularités relative à certains marchés</w:t>
            </w:r>
          </w:p>
        </w:tc>
        <w:tc>
          <w:p>
            <w:r>
              <w:t xml:space="preserve">Décision n° 2022-043/ARMP/PR-CR/CRD/SP/DRAJ/SA du 21 avril 2022</w:t>
            </w:r>
          </w:p>
        </w:tc>
      </w:tr>
      <w:tr>
        <w:tc>
          <w:p>
            <w:r>
              <w:t xml:space="preserve">18</w:t>
            </w:r>
          </w:p>
        </w:tc>
        <w:tc>
          <w:p>
            <w:r>
              <w:t xml:space="preserve">Monsieur Camille ELLOH
( Personne Responsable des Marchés Publics de la commune d'Aplahoué)</w:t>
            </w:r>
          </w:p>
        </w:tc>
        <w:tc>
          <w:p>
            <w:r>
              <w:t xml:space="preserve">29/04/2022</w:t>
            </w:r>
          </w:p>
        </w:tc>
        <w:tc>
          <w:p>
            <w:r>
              <w:t xml:space="preserve">28/04/2027</w:t>
            </w:r>
          </w:p>
        </w:tc>
        <w:tc>
          <w:p>
            <w:r>
              <w:t xml:space="preserve">05 ans</w:t>
            </w:r>
          </w:p>
        </w:tc>
        <w:tc>
          <w:p>
            <w:r>
              <w:t xml:space="preserve">Violation du principe de la liberté d'accès à la commande publique (Faute lourde)</w:t>
            </w:r>
          </w:p>
        </w:tc>
        <w:tc>
          <w:p>
            <w:r>
              <w:t xml:space="preserve">Décision n° 2022-044/ARMP/PR-CR/CRD/SP/DRAJ/SA du 21 avril 2022</w:t>
            </w:r>
          </w:p>
        </w:tc>
      </w:tr>
      <w:tr>
        <w:tc>
          <w:p>
            <w:r>
              <w:t xml:space="preserve">19</w:t>
            </w:r>
          </w:p>
        </w:tc>
        <w:tc>
          <w:p>
            <w:r>
              <w:t xml:space="preserve">Daniel SEDAGBANDE
( Personne Responsable des Marchés Publics de la commune d'Avrankou)</w:t>
            </w:r>
          </w:p>
        </w:tc>
        <w:tc>
          <w:p>
            <w:r>
              <w:t xml:space="preserve">06/05/2022</w:t>
            </w:r>
          </w:p>
        </w:tc>
        <w:tc>
          <w:p>
            <w:r>
              <w:t xml:space="preserve">05/05/2027</w:t>
            </w:r>
          </w:p>
        </w:tc>
        <w:tc>
          <w:p>
            <w:r>
              <w:t xml:space="preserve">05 ans</w:t>
            </w:r>
          </w:p>
        </w:tc>
        <w:tc>
          <w:p>
            <w:r>
              <w:t xml:space="preserve">Méconnaissance des dispositions législatives et règlementaires des marchés publics</w:t>
            </w:r>
          </w:p>
        </w:tc>
        <w:tc>
          <w:p>
            <w:r>
              <w:t xml:space="preserve">Décision n° 2022-048/ARMP/PR-CR/CRD/SP/DRAJ/SA du 28 avril 2022</w:t>
            </w:r>
          </w:p>
        </w:tc>
      </w:tr>
      <w:tr>
        <w:tc>
          <w:p>
            <w:r>
              <w:t xml:space="preserve">20</w:t>
            </w:r>
          </w:p>
        </w:tc>
        <w:tc>
          <w:p>
            <w:r>
              <w:t xml:space="preserve">Dègnon Jules Celestin Iréné HOUNSOU
( Directeur Départemental du Contrôle des Marchés Publics des départements de l'Ouémé et du Plateau)</w:t>
            </w:r>
          </w:p>
        </w:tc>
        <w:tc>
          <w:p>
            <w:r>
              <w:t xml:space="preserve">06/05/2022</w:t>
            </w:r>
          </w:p>
        </w:tc>
        <w:tc>
          <w:p>
            <w:r>
              <w:t xml:space="preserve">05/05/2027</w:t>
            </w:r>
          </w:p>
        </w:tc>
        <w:tc>
          <w:p>
            <w:r>
              <w:t xml:space="preserve">05 ans</w:t>
            </w:r>
          </w:p>
        </w:tc>
        <w:tc>
          <w:p>
            <w:r>
              <w:t xml:space="preserve">Méconnaissance des dispositions législatives et règlementaires des marchés publics</w:t>
            </w:r>
          </w:p>
        </w:tc>
        <w:tc>
          <w:p>
            <w:r>
              <w:t xml:space="preserve">Décision n° 2022-048/ARMP/PR-CR/CRD/SP/DRAJ/SA du 28 avril 2022</w:t>
            </w:r>
          </w:p>
        </w:tc>
      </w:tr>
      <w:tr>
        <w:tc>
          <w:p>
            <w:r>
              <w:t xml:space="preserve">21</w:t>
            </w:r>
          </w:p>
        </w:tc>
        <w:tc>
          <w:p>
            <w:r>
              <w:t xml:space="preserve">Raymond OTODJI
(Personne Responsable des Marchés Publics de la commune de Klouékanmè)</w:t>
            </w:r>
          </w:p>
        </w:tc>
        <w:tc>
          <w:p>
            <w:r>
              <w:t xml:space="preserve">13/06/2022</w:t>
            </w:r>
          </w:p>
        </w:tc>
        <w:tc>
          <w:p>
            <w:r>
              <w:t xml:space="preserve">12/06/2027</w:t>
            </w:r>
          </w:p>
        </w:tc>
        <w:tc>
          <w:p>
            <w:r>
              <w:t xml:space="preserve">05 ans</w:t>
            </w:r>
          </w:p>
        </w:tc>
        <w:tc>
          <w:p>
            <w:r>
              <w:t xml:space="preserve">Méconnaissance des dispositions législatives et règlementaires des marchés publics notamment la violation des principes de la liberté d'accès à la commande publique et d'égalité de traitement des candidats</w:t>
            </w:r>
          </w:p>
        </w:tc>
        <w:tc>
          <w:p>
            <w:r>
              <w:t xml:space="preserve">Décision n° 2022-064/ARMP/PR-CR/CRD/SP/DRAJ/SA du 02 juin 2022</w:t>
            </w:r>
          </w:p>
        </w:tc>
      </w:tr>
      <w:tr>
        <w:tc>
          <w:p>
            <w:r>
              <w:t xml:space="preserve">22</w:t>
            </w:r>
          </w:p>
        </w:tc>
        <w:tc>
          <w:p>
            <w:r>
              <w:t xml:space="preserve">AKPLA Mahouto Narcisse
(Secrétaire Permanent de la Personne responsable des marchés Publics de la commune de Klouékanmè)</w:t>
            </w:r>
          </w:p>
        </w:tc>
        <w:tc>
          <w:p>
            <w:r>
              <w:t xml:space="preserve">13/06/2022</w:t>
            </w:r>
          </w:p>
        </w:tc>
        <w:tc>
          <w:p>
            <w:r>
              <w:t xml:space="preserve">12/06/2027</w:t>
            </w:r>
          </w:p>
        </w:tc>
        <w:tc>
          <w:p>
            <w:r>
              <w:t xml:space="preserve">05 ans</w:t>
            </w:r>
          </w:p>
        </w:tc>
        <w:tc>
          <w:p>
            <w:r>
              <w:t xml:space="preserve">Complicité et méconnaissance des dispositions législatives et règlementaires des marchés publics notamment la violation des principes de la liberté d'accès à la commande publique et d'égalité de traitement des candidats</w:t>
            </w:r>
          </w:p>
        </w:tc>
        <w:tc>
          <w:p>
            <w:r>
              <w:t xml:space="preserve">Décision n° 2022-064/ARMP/PR-CR/CRD/SP/DRAJ/SA du 02 juin 2022</w:t>
            </w:r>
          </w:p>
        </w:tc>
      </w:tr>
      <w:tr>
        <w:tc>
          <w:p>
            <w:r>
              <w:t xml:space="preserve">23</w:t>
            </w:r>
          </w:p>
        </w:tc>
        <w:tc>
          <w:p>
            <w:r>
              <w:t xml:space="preserve">SOUROGOU Masso Roger
(Personne responsable des Marchés Publics de la commune de Bembèrèkè)</w:t>
            </w:r>
          </w:p>
        </w:tc>
        <w:tc>
          <w:p>
            <w:r>
              <w:t xml:space="preserve">13/06/2022</w:t>
            </w:r>
          </w:p>
        </w:tc>
        <w:tc>
          <w:p>
            <w:r>
              <w:t xml:space="preserve">12/06/2027</w:t>
            </w:r>
          </w:p>
        </w:tc>
        <w:tc>
          <w:p>
            <w:r>
              <w:t xml:space="preserve">05 ans</w:t>
            </w:r>
          </w:p>
        </w:tc>
        <w:tc>
          <w:p>
            <w:r>
              <w:t xml:space="preserve">Violation des principes de transparence des procédures, d'économie et d'efficacité du processus d'acquisition et des dispositions du code des marchés publics en République du Bénin</w:t>
            </w:r>
          </w:p>
        </w:tc>
        <w:tc>
          <w:p>
            <w:r>
              <w:t xml:space="preserve">Décision n° 2022-065/ARMP/PR-CR/CRD/SP/DRAJ/SA du 02 juin 2022</w:t>
            </w:r>
          </w:p>
        </w:tc>
      </w:tr>
      <w:tr>
        <w:tc>
          <w:p>
            <w:r>
              <w:t xml:space="preserve">24</w:t>
            </w:r>
          </w:p>
        </w:tc>
        <w:tc>
          <w:p>
            <w:r>
              <w:t xml:space="preserve">GOUNOU SAKA DORI
(Chef de la Cellule de Contrôle des Marchés Publics de la commune de Bembèrèkè)</w:t>
            </w:r>
          </w:p>
        </w:tc>
        <w:tc>
          <w:p>
            <w:r>
              <w:t xml:space="preserve">13/06/2022</w:t>
            </w:r>
          </w:p>
        </w:tc>
        <w:tc>
          <w:p>
            <w:r>
              <w:t xml:space="preserve">12/06/2027</w:t>
            </w:r>
          </w:p>
        </w:tc>
        <w:tc>
          <w:p>
            <w:r>
              <w:t xml:space="preserve">05 ans</w:t>
            </w:r>
          </w:p>
        </w:tc>
        <w:tc>
          <w:p>
            <w:r>
              <w:t xml:space="preserve">Co-auteur de la Violation des principes de transparence des procédures, d'économie et d'efficacité du processus d'acquisition et des dispositions du code des marchés publics en République du Bénin</w:t>
            </w:r>
          </w:p>
        </w:tc>
        <w:tc>
          <w:p>
            <w:r>
              <w:t xml:space="preserve">Décision n° 2022-065/ARMP/PR-CR/CRD/SP/DRAJ/SA du 02 juin 2022</w:t>
            </w:r>
          </w:p>
        </w:tc>
      </w:tr>
      <w:tr>
        <w:tc>
          <w:p>
            <w:r>
              <w:t xml:space="preserve">25</w:t>
            </w:r>
          </w:p>
        </w:tc>
        <w:tc>
          <w:p>
            <w:r>
              <w:t xml:space="preserve">GANSOU GBENAKPON RICHARD
(Personne Responsable des Marchés Publics du Ministère de la Justice et de la Législation)</w:t>
            </w:r>
          </w:p>
        </w:tc>
        <w:tc>
          <w:p>
            <w:r>
              <w:t xml:space="preserve">31/08/2022</w:t>
            </w:r>
          </w:p>
        </w:tc>
        <w:tc>
          <w:p>
            <w:r>
              <w:t xml:space="preserve">30/08/2027</w:t>
            </w:r>
          </w:p>
        </w:tc>
        <w:tc>
          <w:p>
            <w:r>
              <w:t xml:space="preserve">05 ans</w:t>
            </w:r>
          </w:p>
        </w:tc>
        <w:tc>
          <w:p>
            <w:r>
              <w:t xml:space="preserve">Méconnaissance des principes de transparence des procédures, d'économie et d'efficacité du processus d'acquisition et l'obligation d'ouverture publique des propositions financières dans le cadre d'un marché de prestations intellectuelles</w:t>
            </w:r>
          </w:p>
        </w:tc>
        <w:tc>
          <w:p>
            <w:r>
              <w:t xml:space="preserve">Décision n° 2022-104/ARMP/PR-CR/CRD/SP/DRAJ/SA du 26 août 2022</w:t>
            </w:r>
          </w:p>
        </w:tc>
      </w:tr>
      <w:tr>
        <w:tc>
          <w:p>
            <w:r>
              <w:t xml:space="preserve">26</w:t>
            </w:r>
          </w:p>
        </w:tc>
        <w:tc>
          <w:p>
            <w:r>
              <w:t xml:space="preserve">VINOU AHOUANCHE SABIN
(Personne Responsable des Marchés Publics de la commune de Tori-Bossito)</w:t>
            </w:r>
          </w:p>
        </w:tc>
        <w:tc>
          <w:p>
            <w:r>
              <w:t xml:space="preserve">30/09/2022</w:t>
            </w:r>
          </w:p>
        </w:tc>
        <w:tc>
          <w:p>
            <w:r>
              <w:t xml:space="preserve">29/09/2027</w:t>
            </w:r>
          </w:p>
        </w:tc>
        <w:tc>
          <w:p>
            <w:r>
              <w:t xml:space="preserve">05 ans</w:t>
            </w:r>
          </w:p>
        </w:tc>
        <w:tc>
          <w:p>
            <w:r>
              <w:t xml:space="preserve">Méconnaissance du principe de transparence des procédures</w:t>
            </w:r>
          </w:p>
        </w:tc>
        <w:tc>
          <w:p>
            <w:r>
              <w:t xml:space="preserve">Décision n° 2022-121/ARMP/PR-CR/CRD/SP/DRAJ/SA du 15 septembre 2022</w:t>
            </w:r>
          </w:p>
        </w:tc>
      </w:tr>
      <w:tr>
        <w:tc>
          <w:p>
            <w:r>
              <w:t xml:space="preserve">27</w:t>
            </w:r>
          </w:p>
        </w:tc>
        <w:tc>
          <w:p>
            <w:r>
              <w:t xml:space="preserve">LASSISSI Mouhamed Faïk
(Secrétaire Permanent de la Personne Responsable des Marchés Publics du Ministère de l'Agriculture, de l'Elevage et de la Pêche)</w:t>
            </w:r>
          </w:p>
        </w:tc>
        <w:tc>
          <w:p>
            <w:r>
              <w:t xml:space="preserve">28/11/2022</w:t>
            </w:r>
          </w:p>
        </w:tc>
        <w:tc>
          <w:p>
            <w:r>
              <w:t xml:space="preserve">27/11/2027</w:t>
            </w:r>
          </w:p>
        </w:tc>
        <w:tc>
          <w:p>
            <w:r>
              <w:t xml:space="preserve">05 ans</w:t>
            </w:r>
          </w:p>
        </w:tc>
        <w:tc>
          <w:p>
            <w:r>
              <w:t xml:space="preserve">Violation du principe de la liberté d'accès à la commande publique</w:t>
            </w:r>
          </w:p>
        </w:tc>
        <w:tc>
          <w:p>
            <w:r>
              <w:t xml:space="preserve">Décision n° 2022-152/ARMP/PR-CR/CRD/SP/DRAJ/SA du 10 novembre 2022</w:t>
            </w:r>
          </w:p>
        </w:tc>
      </w:tr>
      <w:tr>
        <w:tc>
          <w:p>
            <w:r>
              <w:t xml:space="preserve">28</w:t>
            </w:r>
          </w:p>
        </w:tc>
        <w:tc>
          <w:p>
            <w:r>
              <w:t xml:space="preserve">HOUEMASSOU Ahissou Cyprien
(Personne Responsable des Marchés Publics de la Commune de Sèmè-Podji au moment des faits)</w:t>
            </w:r>
          </w:p>
        </w:tc>
        <w:tc>
          <w:p>
            <w:r>
              <w:t xml:space="preserve">01/12/2022</w:t>
            </w:r>
          </w:p>
        </w:tc>
        <w:tc>
          <w:p>
            <w:r>
              <w:t xml:space="preserve">30/11/2027</w:t>
            </w:r>
          </w:p>
        </w:tc>
        <w:tc>
          <w:p>
            <w:r>
              <w:t xml:space="preserve">05 ans</w:t>
            </w:r>
          </w:p>
        </w:tc>
        <w:tc>
          <w:p>
            <w:r>
              <w:t xml:space="preserve">Méconnaissance des dispositions du Code des Marchés Publics en République du Bénin</w:t>
            </w:r>
          </w:p>
        </w:tc>
        <w:tc>
          <w:p>
            <w:r>
              <w:t xml:space="preserve">Décision n° 2022-157/ARMP/PR-CR/CRD/SP/DRAJ/SA du 24 novembre 2022</w:t>
            </w:r>
          </w:p>
        </w:tc>
      </w:tr>
      <w:tr>
        <w:tc>
          <w:p>
            <w:r>
              <w:t xml:space="preserve">29</w:t>
            </w:r>
          </w:p>
        </w:tc>
        <w:tc>
          <w:p>
            <w:r>
              <w:t xml:space="preserve">AKISSOHE Emile
(Chef de la Cellule de Contrôle des Marchés Publics de la Commune de Sèmè-Podji)</w:t>
            </w:r>
          </w:p>
        </w:tc>
        <w:tc>
          <w:p>
            <w:r>
              <w:t xml:space="preserve">01/12/2022</w:t>
            </w:r>
          </w:p>
        </w:tc>
        <w:tc>
          <w:p>
            <w:r>
              <w:t xml:space="preserve">30/11/2027</w:t>
            </w:r>
          </w:p>
        </w:tc>
        <w:tc>
          <w:p>
            <w:r>
              <w:t xml:space="preserve">05 ans</w:t>
            </w:r>
          </w:p>
        </w:tc>
        <w:tc>
          <w:p>
            <w:r>
              <w:t xml:space="preserve">Méconnaissance des dispositions du Code des Marchés Publics en République du Bénin</w:t>
            </w:r>
          </w:p>
        </w:tc>
        <w:tc>
          <w:p>
            <w:r>
              <w:t xml:space="preserve">Décision n° 2022-157/ARMP/PR-CR/CRD/SP/DRAJ/SA du 24 novembre 2022</w:t>
            </w:r>
          </w:p>
        </w:tc>
      </w:tr>
      <w:tr>
        <w:tc>
          <w:p>
            <w:r>
              <w:t xml:space="preserve">30</w:t>
            </w:r>
          </w:p>
        </w:tc>
        <w:tc>
          <w:p>
            <w:r>
              <w:t xml:space="preserve">SUANON KORA Abdou Rafiou
(Personne Responsable des Marchés Publics de la CENA)</w:t>
            </w:r>
          </w:p>
        </w:tc>
        <w:tc>
          <w:p>
            <w:r>
              <w:t xml:space="preserve">28/11/2022</w:t>
            </w:r>
          </w:p>
        </w:tc>
        <w:tc>
          <w:p>
            <w:r>
              <w:t xml:space="preserve">27/11/2028</w:t>
            </w:r>
          </w:p>
        </w:tc>
        <w:tc>
          <w:p>
            <w:r>
              <w:t xml:space="preserve">06 ans</w:t>
            </w:r>
          </w:p>
        </w:tc>
        <w:tc>
          <w:p>
            <w:r>
              <w:t xml:space="preserve">Violation des dispositions législatifs et règlementaires sur les marchés publics</w:t>
            </w:r>
          </w:p>
        </w:tc>
        <w:tc>
          <w:p>
            <w:r>
              <w:t xml:space="preserve">Décision n° 2022-158/ARMP/PR-CR/CRD/SP/DRAJ/SA du 24 novembre 2022</w:t>
            </w:r>
          </w:p>
        </w:tc>
      </w:tr>
      <w:tr>
        <w:tc>
          <w:p>
            <w:r>
              <w:t xml:space="preserve">31</w:t>
            </w:r>
          </w:p>
        </w:tc>
        <w:tc>
          <w:p>
            <w:r>
              <w:t xml:space="preserve">SAGBO G. Arsène
(Personne Responsable des Marchés Publics de la Commune de Sèmè-Podji au moment des faits)</w:t>
            </w:r>
          </w:p>
        </w:tc>
        <w:tc>
          <w:p>
            <w:r>
              <w:t xml:space="preserve">27/12/2022</w:t>
            </w:r>
          </w:p>
        </w:tc>
        <w:tc>
          <w:p>
            <w:r>
              <w:t xml:space="preserve">26/12/2032</w:t>
            </w:r>
          </w:p>
        </w:tc>
        <w:tc>
          <w:p>
            <w:r>
              <w:t xml:space="preserve">10 ans</w:t>
            </w:r>
          </w:p>
        </w:tc>
        <w:tc>
          <w:p>
            <w:r>
              <w:t xml:space="preserve">Violation des dispositions des textes législatifs et règlementaires sur les marchés publics</w:t>
            </w:r>
          </w:p>
        </w:tc>
        <w:tc>
          <w:p>
            <w:r>
              <w:t xml:space="preserve">Décision n° 2022-172/ARMP/PR-CR/CRD/SP/DRAJ/SA du 15 décembre 2022</w:t>
            </w:r>
          </w:p>
        </w:tc>
      </w:tr>
      <w:tr>
        <w:tc>
          <w:p>
            <w:r>
              <w:t xml:space="preserve">32</w:t>
            </w:r>
          </w:p>
        </w:tc>
        <w:tc>
          <w:p>
            <w:r>
              <w:t xml:space="preserve">LANGANFIN GLELE Amos
(Personne Responsable des Marchés publics de l'ANPT)</w:t>
            </w:r>
          </w:p>
        </w:tc>
        <w:tc>
          <w:p>
            <w:r>
              <w:t xml:space="preserve">30/01/2023</w:t>
            </w:r>
          </w:p>
        </w:tc>
        <w:tc>
          <w:p>
            <w:r>
              <w:t xml:space="preserve">29/01/2028</w:t>
            </w:r>
          </w:p>
        </w:tc>
        <w:tc>
          <w:p>
            <w:r>
              <w:t xml:space="preserve">05 ans</w:t>
            </w:r>
          </w:p>
        </w:tc>
        <w:tc>
          <w:p>
            <w:r>
              <w:t xml:space="preserve">Violation des dispositions des textes législatifs et règlementaires sur les marchés publics</w:t>
            </w:r>
          </w:p>
        </w:tc>
        <w:tc>
          <w:p>
            <w:r>
              <w:t xml:space="preserve">Décision n° 2023-010/ARMP/PR-CR/CRD/SP/DRAJ/SA du 19 janvier 2023</w:t>
            </w:r>
          </w:p>
        </w:tc>
      </w:tr>
      <w:tr>
        <w:tc>
          <w:p>
            <w:r>
              <w:t xml:space="preserve">33</w:t>
            </w:r>
          </w:p>
        </w:tc>
        <w:tc>
          <w:p>
            <w:r>
              <w:t xml:space="preserve">HOUNLEYI ALAIN DOSSOU
(Personne Responsable des Marchés Publics du MEMP au moment des faits)</w:t>
            </w:r>
          </w:p>
        </w:tc>
        <w:tc>
          <w:p>
            <w:r>
              <w:t xml:space="preserve">12/06/2023</w:t>
            </w:r>
          </w:p>
        </w:tc>
        <w:tc>
          <w:p>
            <w:r>
              <w:t xml:space="preserve">11/06/2028</w:t>
            </w:r>
          </w:p>
        </w:tc>
        <w:tc>
          <w:p>
            <w:r>
              <w:t xml:space="preserve">05 ans</w:t>
            </w:r>
          </w:p>
        </w:tc>
        <w:tc>
          <w:p>
            <w:r>
              <w:t xml:space="preserve">Faute lourde</w:t>
            </w:r>
          </w:p>
        </w:tc>
        <w:tc>
          <w:p>
            <w:r>
              <w:t xml:space="preserve">Décision n°2023-071/ARMP/PR-CR/CRD/SP/DRAJ/SA du 1er juin 2023</w:t>
            </w:r>
          </w:p>
        </w:tc>
      </w:tr>
      <w:tr>
        <w:tc>
          <w:p>
            <w:r>
              <w:t xml:space="preserve">34</w:t>
            </w:r>
          </w:p>
        </w:tc>
        <w:tc>
          <w:p>
            <w:r>
              <w:t xml:space="preserve">HOUSSOU SEMAKO G. K. ROMEO
(Personne Responsable des Marchés Publics de la Commune de Porto-Novo au moment des faits)</w:t>
            </w:r>
          </w:p>
        </w:tc>
        <w:tc>
          <w:p>
            <w:r>
              <w:t xml:space="preserve">30/06/2023</w:t>
            </w:r>
          </w:p>
        </w:tc>
        <w:tc>
          <w:p>
            <w:r>
              <w:t xml:space="preserve">29/06/2028</w:t>
            </w:r>
          </w:p>
        </w:tc>
        <w:tc>
          <w:p>
            <w:r>
              <w:t xml:space="preserve">05 ans</w:t>
            </w:r>
          </w:p>
        </w:tc>
        <w:tc>
          <w:p>
            <w:r>
              <w:t xml:space="preserve">Méconnaissance des textes en vigueur en République du Benin</w:t>
            </w:r>
          </w:p>
        </w:tc>
        <w:tc>
          <w:p>
            <w:r>
              <w:t xml:space="preserve">Décision n°2023-078/ARMP/PR-CR/CRD/SP/DRAP/SA du 15 juin 2023</w:t>
            </w:r>
          </w:p>
        </w:tc>
      </w:tr>
      <w:tr>
        <w:tc>
          <w:p>
            <w:r>
              <w:t xml:space="preserve">35</w:t>
            </w:r>
          </w:p>
        </w:tc>
        <w:tc>
          <w:p>
            <w:r>
              <w:t xml:space="preserve">NOUDAIKPON MAHUGBE GREGOIRE
(Chef de la Cellule de Contrôle des Marchés Publics de la Commune de Porto-Novo au moment des faits)</w:t>
            </w:r>
          </w:p>
        </w:tc>
        <w:tc>
          <w:p>
            <w:r>
              <w:t xml:space="preserve">30/06/2023</w:t>
            </w:r>
          </w:p>
        </w:tc>
        <w:tc>
          <w:p>
            <w:r>
              <w:t xml:space="preserve">29/06/2028</w:t>
            </w:r>
          </w:p>
        </w:tc>
        <w:tc>
          <w:p>
            <w:r>
              <w:t xml:space="preserve">05 ans</w:t>
            </w:r>
          </w:p>
        </w:tc>
        <w:tc>
          <w:p>
            <w:r>
              <w:t xml:space="preserve">Méconnaissance des textes en vigueur en République du Bénin</w:t>
            </w:r>
          </w:p>
        </w:tc>
        <w:tc>
          <w:p>
            <w:r>
              <w:t xml:space="preserve">Décision n°2023-078/ARMP/PR-CR/CRD/SP/DRAJ/SA du 15 juin 2023</w:t>
            </w:r>
          </w:p>
        </w:tc>
      </w:tr>
      <w:tr>
        <w:tc>
          <w:p>
            <w:r>
              <w:t xml:space="preserve">36</w:t>
            </w:r>
          </w:p>
        </w:tc>
        <w:tc>
          <w:p>
            <w:r>
              <w:t xml:space="preserve">GNAGNA E. AYAWE ALEXANDRE
(Personne Responsable des Marchés Publics de l'Université de Parakou)</w:t>
            </w:r>
          </w:p>
        </w:tc>
        <w:tc>
          <w:p>
            <w:r>
              <w:t xml:space="preserve">24/07/2023</w:t>
            </w:r>
          </w:p>
        </w:tc>
        <w:tc>
          <w:p>
            <w:r>
              <w:t xml:space="preserve">23/07/2028</w:t>
            </w:r>
          </w:p>
        </w:tc>
        <w:tc>
          <w:p>
            <w:r>
              <w:t xml:space="preserve">05 ans</w:t>
            </w:r>
          </w:p>
        </w:tc>
        <w:tc>
          <w:p>
            <w:r>
              <w:t xml:space="preserve">Violation des principes de la transparence des procédures et d'égalité de traitement des candidats ainsi que celui d'économie et d'efficacité du processus</w:t>
            </w:r>
          </w:p>
        </w:tc>
        <w:tc>
          <w:p>
            <w:r>
              <w:t xml:space="preserve">Décision n°2023-086/ARMP/PR-CR/CRD/SP/DRAJ/SA du 06 juillet 2023</w:t>
            </w:r>
          </w:p>
        </w:tc>
      </w:tr>
      <w:tr>
        <w:tc>
          <w:p>
            <w:r>
              <w:t xml:space="preserve">37</w:t>
            </w:r>
          </w:p>
        </w:tc>
        <w:tc>
          <w:p>
            <w:r>
              <w:t xml:space="preserve">IMOUROU MOHAMADOU
(Chef de la Cellule de Contrôle des Marchés Publics de l'Université de Parakou)</w:t>
            </w:r>
          </w:p>
        </w:tc>
        <w:tc>
          <w:p>
            <w:r>
              <w:t xml:space="preserve">24/07/2023</w:t>
            </w:r>
          </w:p>
        </w:tc>
        <w:tc>
          <w:p>
            <w:r>
              <w:t xml:space="preserve">23/07/2028</w:t>
            </w:r>
          </w:p>
        </w:tc>
        <w:tc>
          <w:p>
            <w:r>
              <w:t xml:space="preserve">05 ans</w:t>
            </w:r>
          </w:p>
        </w:tc>
        <w:tc>
          <w:p>
            <w:r>
              <w:t xml:space="preserve">Violation des principes de la transparence des procédures et d'égalité de traitement des candidats ainsi que celui d'économie et d'efficacité du processus d'acquisition</w:t>
            </w:r>
          </w:p>
        </w:tc>
        <w:tc>
          <w:p>
            <w:r>
              <w:t xml:space="preserve">Décision n°2023-086/ARMP/PR-CR/CRD/SP/DRAJ/SA du 06 juillet 2023</w:t>
            </w:r>
          </w:p>
        </w:tc>
      </w:tr>
      <w:tr>
        <w:tc>
          <w:p>
            <w:r>
              <w:t xml:space="preserve">38</w:t>
            </w:r>
          </w:p>
        </w:tc>
        <w:tc>
          <w:p>
            <w:r>
              <w:t xml:space="preserve">ALASSANE MAMOUDOU KADER
(Personne Responsable des Marchés Publics de la Commune des Aguégués)</w:t>
            </w:r>
          </w:p>
        </w:tc>
        <w:tc>
          <w:p>
            <w:r>
              <w:t xml:space="preserve">31/07/2023</w:t>
            </w:r>
          </w:p>
        </w:tc>
        <w:tc>
          <w:p>
            <w:r>
              <w:t xml:space="preserve">30/07/2033</w:t>
            </w:r>
          </w:p>
        </w:tc>
        <w:tc>
          <w:p>
            <w:r>
              <w:t xml:space="preserve">10 ans</w:t>
            </w:r>
          </w:p>
        </w:tc>
        <w:tc>
          <w:p>
            <w:r>
              <w:t xml:space="preserve">Méconnaissance des textes en vigueur en République du Bénin</w:t>
            </w:r>
          </w:p>
        </w:tc>
        <w:tc>
          <w:p>
            <w:r>
              <w:t xml:space="preserve">Décisions N°2023-093/ARMP/PR-CR/CRD/SP/DRAJ/SA du 20 juillet 2023</w:t>
            </w:r>
          </w:p>
        </w:tc>
      </w:tr>
      <w:tr>
        <w:tc>
          <w:p>
            <w:r>
              <w:t xml:space="preserve">39</w:t>
            </w:r>
          </w:p>
        </w:tc>
        <w:tc>
          <w:p>
            <w:r>
              <w:t xml:space="preserve">AVOCETIEN HOUSSA OSSENI
(Chef de la Cellule de Contrôle des Marchés Publics de la Commune des Aguégués)</w:t>
            </w:r>
          </w:p>
        </w:tc>
        <w:tc>
          <w:p>
            <w:r>
              <w:t xml:space="preserve">31/07/2023</w:t>
            </w:r>
          </w:p>
        </w:tc>
        <w:tc>
          <w:p>
            <w:r>
              <w:t xml:space="preserve">30/07/2028</w:t>
            </w:r>
          </w:p>
        </w:tc>
        <w:tc>
          <w:p>
            <w:r>
              <w:t xml:space="preserve">05 ans</w:t>
            </w:r>
          </w:p>
        </w:tc>
        <w:tc>
          <w:p>
            <w:r>
              <w:t xml:space="preserve">Méconnaissance des textes en vigueur en République du Bénin</w:t>
            </w:r>
          </w:p>
        </w:tc>
        <w:tc>
          <w:p>
            <w:r>
              <w:t xml:space="preserve">Décision N°2023-093/ARMP/PR-CR/CRD/SP/DRAJ/SA du 20 juillet 2023</w:t>
            </w:r>
          </w:p>
        </w:tc>
      </w:tr>
      <w:tr>
        <w:tc>
          <w:p>
            <w:r>
              <w:t xml:space="preserve">40</w:t>
            </w:r>
          </w:p>
        </w:tc>
        <w:tc>
          <w:p>
            <w:r>
              <w:t xml:space="preserve">Monsieur ADANDE MAHUDO PASCAL
(Personne Responsable des Marchés Publics de la Commune d'Adjarra)</w:t>
            </w:r>
          </w:p>
        </w:tc>
        <w:tc>
          <w:p>
            <w:r>
              <w:t xml:space="preserve">27/11/2023</w:t>
            </w:r>
          </w:p>
        </w:tc>
        <w:tc>
          <w:p>
            <w:r>
              <w:t xml:space="preserve">26/11/2028</w:t>
            </w:r>
          </w:p>
        </w:tc>
        <w:tc>
          <w:p>
            <w:r>
              <w:t xml:space="preserve">05 ans</w:t>
            </w:r>
          </w:p>
        </w:tc>
        <w:tc>
          <w:p>
            <w:r>
              <w:t xml:space="preserve">Méconnaissance des textes en vigueur en République du Bénin</w:t>
            </w:r>
          </w:p>
        </w:tc>
        <w:tc>
          <w:p>
            <w:r>
              <w:t xml:space="preserve">Décision N°2023-169/ARMP/PR-CR/CRD/SP/DRAJ/SA du 09 novembre 2023</w:t>
            </w:r>
          </w:p>
        </w:tc>
      </w:tr>
      <w:tr>
        <w:tc>
          <w:p>
            <w:r>
              <w:t xml:space="preserve">41</w:t>
            </w:r>
          </w:p>
        </w:tc>
        <w:tc>
          <w:p>
            <w:r>
              <w:t xml:space="preserve">Monsieur HOUNVOU MAHOUGNON OLIVIER
(Chef de la Cellule de Contrôle des Marchés Publics de la Commune d'Adjarra)</w:t>
            </w:r>
          </w:p>
        </w:tc>
        <w:tc>
          <w:p>
            <w:r>
              <w:t xml:space="preserve">27/11/2023</w:t>
            </w:r>
          </w:p>
        </w:tc>
        <w:tc>
          <w:p>
            <w:r>
              <w:t xml:space="preserve">26/11/2028</w:t>
            </w:r>
          </w:p>
        </w:tc>
        <w:tc>
          <w:p>
            <w:r>
              <w:t xml:space="preserve">05 ans</w:t>
            </w:r>
          </w:p>
        </w:tc>
        <w:tc>
          <w:p>
            <w:r>
              <w:t xml:space="preserve">Méconnaissance des textes en vigueur en République du Bénin</w:t>
            </w:r>
          </w:p>
        </w:tc>
        <w:tc>
          <w:p>
            <w:r>
              <w:t xml:space="preserve">Décision N°2023-169/ARMP/PR-CR/CRD/SP/DRAJ/SA du 09 novembre 2023</w:t>
            </w:r>
          </w:p>
        </w:tc>
      </w:tr>
      <w:tr>
        <w:tc>
          <w:p>
            <w:r>
              <w:t xml:space="preserve">42</w:t>
            </w:r>
          </w:p>
        </w:tc>
        <w:tc>
          <w:p>
            <w:r>
              <w:t xml:space="preserve">Monsieur BIAOU ISAAC DIMON LABITIN
(Personne Responsable des marchés publics de la commune de Bohicon)</w:t>
            </w:r>
          </w:p>
        </w:tc>
        <w:tc>
          <w:p>
            <w:r>
              <w:t xml:space="preserve">07/02/2024</w:t>
            </w:r>
          </w:p>
        </w:tc>
        <w:tc>
          <w:p>
            <w:r>
              <w:t xml:space="preserve">06/02/2029</w:t>
            </w:r>
          </w:p>
        </w:tc>
        <w:tc>
          <w:p>
            <w:r>
              <w:t xml:space="preserve">05 ans</w:t>
            </w:r>
          </w:p>
        </w:tc>
        <w:tc>
          <w:p>
            <w:r>
              <w:t xml:space="preserve">Violation des principes de la transparence des procédures et d'égalité de traitement des candidats avec un impact significatif sur l'économie et l'efficacité de la procédure en cause</w:t>
            </w:r>
          </w:p>
        </w:tc>
        <w:tc>
          <w:p>
            <w:r>
              <w:t xml:space="preserve">Décision N°2024-017/ARMP/PR-CR/CRD/SP/DRAJ/SA du 1er février 2024</w:t>
            </w:r>
          </w:p>
        </w:tc>
      </w:tr>
      <w:tr>
        <w:tc>
          <w:p>
            <w:r>
              <w:t xml:space="preserve">43</w:t>
            </w:r>
          </w:p>
        </w:tc>
        <w:tc>
          <w:p>
            <w:r>
              <w:t xml:space="preserve">Madame KOSSOUHO GLORIA JUOVANIE ANICETTE FIFAME
(Cheffe de la Cellule de contrôle des marchés publics de la Commune de Bohicon)</w:t>
            </w:r>
          </w:p>
        </w:tc>
        <w:tc>
          <w:p>
            <w:r>
              <w:t xml:space="preserve">07/02/2024</w:t>
            </w:r>
          </w:p>
        </w:tc>
        <w:tc>
          <w:p>
            <w:r>
              <w:t xml:space="preserve">06/02/2029</w:t>
            </w:r>
          </w:p>
        </w:tc>
        <w:tc>
          <w:p>
            <w:r>
              <w:t xml:space="preserve">05 ans</w:t>
            </w:r>
          </w:p>
        </w:tc>
        <w:tc>
          <w:p>
            <w:r>
              <w:t xml:space="preserve">Violation des principes de la transparence des procédures et d'égalité de traitement des candidats avec un impact significatif sur l'économie et l'efficacité de la procédure en cause</w:t>
            </w:r>
          </w:p>
        </w:tc>
        <w:tc>
          <w:p>
            <w:r>
              <w:t xml:space="preserve">Décision N°2024-017/ARMP/PR-CR/CRD/SP/DRAJ/SA du 1er février 2024</w:t>
            </w:r>
          </w:p>
        </w:tc>
      </w:tr>
      <w:tr>
        <w:tc>
          <w:p>
            <w:r>
              <w:t xml:space="preserve">44</w:t>
            </w:r>
          </w:p>
        </w:tc>
        <w:tc>
          <w:p>
            <w:r>
              <w:t xml:space="preserve">Monsieur MAMOUDOU ABOUDOU Massaoudou
(Personne responsable des marchés publics de la commune de Cobly au moment des faits)</w:t>
            </w:r>
          </w:p>
        </w:tc>
        <w:tc>
          <w:p>
            <w:r>
              <w:t xml:space="preserve">28/02/2024</w:t>
            </w:r>
          </w:p>
        </w:tc>
        <w:tc>
          <w:p>
            <w:r>
              <w:t xml:space="preserve">27/02/2029</w:t>
            </w:r>
          </w:p>
        </w:tc>
        <w:tc>
          <w:p>
            <w:r>
              <w:t xml:space="preserve">05 ans</w:t>
            </w:r>
          </w:p>
        </w:tc>
        <w:tc>
          <w:p>
            <w:r>
              <w:t xml:space="preserve">Méconnaissance des textes en vigueur en République du Bénin</w:t>
            </w:r>
          </w:p>
        </w:tc>
        <w:tc>
          <w:p>
            <w:r>
              <w:t xml:space="preserve">Décision N°2024-021/ARMP/PR-CR/CRD/SP/DRA/SA du 08 février 2024</w:t>
            </w:r>
          </w:p>
        </w:tc>
      </w:tr>
      <w:tr>
        <w:tc>
          <w:p>
            <w:r>
              <w:t xml:space="preserve">45</w:t>
            </w:r>
          </w:p>
        </w:tc>
        <w:tc>
          <w:p>
            <w:r>
              <w:t xml:space="preserve">Monsieur CAPO-CHICHI Sègnitondji Isidore Clément
(Président de la CBDH au moment des faits)</w:t>
            </w:r>
          </w:p>
        </w:tc>
        <w:tc>
          <w:p>
            <w:r>
              <w:t xml:space="preserve">06/05/2024</w:t>
            </w:r>
          </w:p>
        </w:tc>
        <w:tc>
          <w:p>
            <w:r>
              <w:t xml:space="preserve">05/05/2029</w:t>
            </w:r>
          </w:p>
        </w:tc>
        <w:tc>
          <w:p>
            <w:r>
              <w:t xml:space="preserve">05 ans</w:t>
            </w:r>
          </w:p>
        </w:tc>
        <w:tc>
          <w:p>
            <w:r>
              <w:t xml:space="preserve">Méconnaissance des textes en vigueur en république du Bénin</w:t>
            </w:r>
          </w:p>
        </w:tc>
        <w:tc>
          <w:p>
            <w:r>
              <w:t xml:space="preserve">Décision N°2024-050/ARMP/PR-CR/CRD/SP/DRA/SA du 18 avril 2024</w:t>
            </w:r>
          </w:p>
        </w:tc>
      </w:tr>
      <w:tr>
        <w:tc>
          <w:p>
            <w:r>
              <w:t xml:space="preserve">46</w:t>
            </w:r>
          </w:p>
        </w:tc>
        <w:tc>
          <w:p>
            <w:r>
              <w:t xml:space="preserve">Monsieur AZANHOUE Sègbédji Geoffroy Armand
(Directeur de l’Administration et des Finances de la CBDH au moments des faits)</w:t>
            </w:r>
          </w:p>
        </w:tc>
        <w:tc>
          <w:p>
            <w:r>
              <w:t xml:space="preserve">06/05/2024</w:t>
            </w:r>
          </w:p>
        </w:tc>
        <w:tc>
          <w:p>
            <w:r>
              <w:t xml:space="preserve">05/05/2029</w:t>
            </w:r>
          </w:p>
        </w:tc>
        <w:tc>
          <w:p>
            <w:r>
              <w:t xml:space="preserve">05 ans</w:t>
            </w:r>
          </w:p>
        </w:tc>
        <w:tc>
          <w:p>
            <w:r>
              <w:t xml:space="preserve">Méconnaissance des textes en vigueur en république du Bénin</w:t>
            </w:r>
          </w:p>
        </w:tc>
        <w:tc>
          <w:p>
            <w:r>
              <w:t xml:space="preserve">Décision N°2024-050/ARMP/PR-CR/CRD/SP/DRA/SA du 18 avril 2024</w:t>
            </w:r>
          </w:p>
        </w:tc>
      </w:tr>
      <w:tr>
        <w:tc>
          <w:p>
            <w:r>
              <w:t xml:space="preserve">47</w:t>
            </w:r>
          </w:p>
        </w:tc>
        <w:tc>
          <w:p>
            <w:r>
              <w:t xml:space="preserve">Madame DENADI Tonami Alida Fidélia
(Personne responsable des marchés publics de la CBDH au moment des faits)</w:t>
            </w:r>
          </w:p>
        </w:tc>
        <w:tc>
          <w:p>
            <w:r>
              <w:t xml:space="preserve">06/05/2024</w:t>
            </w:r>
          </w:p>
        </w:tc>
        <w:tc>
          <w:p>
            <w:r>
              <w:t xml:space="preserve">05/05/2034</w:t>
            </w:r>
          </w:p>
        </w:tc>
        <w:tc>
          <w:p>
            <w:r>
              <w:t xml:space="preserve">10 ans</w:t>
            </w:r>
          </w:p>
        </w:tc>
        <w:tc>
          <w:p>
            <w:r>
              <w:t xml:space="preserve">Méconnaissance des textes en vigueur en république du Bénin</w:t>
            </w:r>
          </w:p>
        </w:tc>
        <w:tc>
          <w:p>
            <w:r>
              <w:t xml:space="preserve">Décision N°2024-050/ARMP/PR-CR/CRD/SP/DRA/SA du 18 avril 2024</w:t>
            </w:r>
          </w:p>
        </w:tc>
      </w:tr>
      <w:tr>
        <w:tc>
          <w:p>
            <w:r>
              <w:t xml:space="preserve">48</w:t>
            </w:r>
          </w:p>
        </w:tc>
        <w:tc>
          <w:p>
            <w:r>
              <w:t xml:space="preserve">Madame TOSSOU Dadavoudou (Personne responsable des marchés publics de la commune de Savalou)</w:t>
            </w:r>
          </w:p>
        </w:tc>
        <w:tc>
          <w:p>
            <w:r>
              <w:t xml:space="preserve">1er/07/2024</w:t>
            </w:r>
          </w:p>
        </w:tc>
        <w:tc>
          <w:p>
            <w:r>
              <w:t xml:space="preserve">30/06/2031</w:t>
            </w:r>
          </w:p>
        </w:tc>
        <w:tc>
          <w:p>
            <w:r>
              <w:t xml:space="preserve">07 ans</w:t>
            </w:r>
          </w:p>
        </w:tc>
        <w:tc>
          <w:p>
            <w:r>
              <w:t xml:space="preserve">Violation des principes de libre accès à la commande publique, de transparence des procédures et d'égalité de traitement des candidats et soumissionnaires</w:t>
            </w:r>
          </w:p>
        </w:tc>
        <w:tc>
          <w:p>
            <w:r>
              <w:t xml:space="preserve">Décision N°2024-068/ARMP/PR-CR/CD/SP/DRA/SA du 20 juin 2024</w:t>
            </w:r>
          </w:p>
        </w:tc>
      </w:tr>
      <w:tr>
        <w:tc>
          <w:p>
            <w:r>
              <w:t xml:space="preserve">49</w:t>
            </w:r>
          </w:p>
        </w:tc>
        <w:tc>
          <w:p>
            <w:r>
              <w:t xml:space="preserve">Monsieur Jean-Claude GBEDO (Chef de la Cellule de contrôle des marchés publics de la commune de Savalou)</w:t>
            </w:r>
          </w:p>
        </w:tc>
        <w:tc>
          <w:p>
            <w:r>
              <w:t xml:space="preserve">1er/07/2024</w:t>
            </w:r>
          </w:p>
        </w:tc>
        <w:tc>
          <w:p>
            <w:r>
              <w:t xml:space="preserve">30/06/2029</w:t>
            </w:r>
          </w:p>
        </w:tc>
        <w:tc>
          <w:p>
            <w:r>
              <w:t xml:space="preserve">05 ans</w:t>
            </w:r>
          </w:p>
        </w:tc>
        <w:tc>
          <w:p>
            <w:r>
              <w:t xml:space="preserve">Co-auteur de la violation des principes de libre accès à la commande publique, de transparence des procédures et d'égalité de traitement des candidats et soumissionnaires</w:t>
            </w:r>
          </w:p>
        </w:tc>
        <w:tc>
          <w:p>
            <w:r>
              <w:t xml:space="preserve">Décision N°2024-068/ARMP/PR-CR/CD/SP/DRA/SA du 20 juin 2024</w:t>
            </w:r>
          </w:p>
        </w:tc>
      </w:tr>
      <w:tr>
        <w:tc>
          <w:p>
            <w:r>
              <w:t xml:space="preserve">50</w:t>
            </w:r>
          </w:p>
        </w:tc>
        <w:tc>
          <w:p>
            <w:r>
              <w:t xml:space="preserve">Monsieur YENI M’PO KOUAGOU GILBERT
(Responsable des affaires administratives et financières (RAAF), agissant en qualité de Personne responsable des marchés publics (PRMP) de la commune de TOUCOUNTOUNA au moment des faits )</w:t>
            </w:r>
          </w:p>
        </w:tc>
        <w:tc>
          <w:p>
            <w:r>
              <w:t xml:space="preserve">22/07/2024</w:t>
            </w:r>
          </w:p>
        </w:tc>
        <w:tc>
          <w:p>
            <w:r>
              <w:t xml:space="preserve">21/07/2034</w:t>
            </w:r>
          </w:p>
        </w:tc>
        <w:tc>
          <w:p>
            <w:r>
              <w:t xml:space="preserve">10 ans</w:t>
            </w:r>
          </w:p>
        </w:tc>
        <w:tc>
          <w:p>
            <w:r>
              <w:t xml:space="preserve">Violation de la règlementation en matière des Marchés publics</w:t>
            </w:r>
          </w:p>
        </w:tc>
        <w:tc>
          <w:p>
            <w:r>
              <w:t xml:space="preserve">Décision N°2024-074/ARMP/PR-CR/CD/SP/DRA/SA du 04 juillet 2024</w:t>
            </w:r>
          </w:p>
        </w:tc>
      </w:tr>
      <w:tr>
        <w:tc>
          <w:p>
            <w:r>
              <w:t xml:space="preserve">51</w:t>
            </w:r>
          </w:p>
        </w:tc>
        <w:tc>
          <w:p>
            <w:r>
              <w:t xml:space="preserve">Monsieur SINGBO FRANCIS JOSE
(Secrétaire Exécutif de la Commune de Zagnanado)</w:t>
            </w:r>
          </w:p>
        </w:tc>
        <w:tc>
          <w:p>
            <w:r>
              <w:t xml:space="preserve">12/12/2024</w:t>
            </w:r>
          </w:p>
        </w:tc>
        <w:tc>
          <w:p>
            <w:r>
              <w:t xml:space="preserve">11/12/2029</w:t>
            </w:r>
          </w:p>
        </w:tc>
        <w:tc>
          <w:p>
            <w:r>
              <w:t xml:space="preserve">05 ans</w:t>
            </w:r>
          </w:p>
        </w:tc>
        <w:tc>
          <w:p>
            <w:r>
              <w:t xml:space="preserve">Violation des principes de transparence et de régularité des procédures de passation des marchés publics</w:t>
            </w:r>
          </w:p>
        </w:tc>
        <w:tc>
          <w:p>
            <w:r>
              <w:t xml:space="preserve">Décision N°2024-146/ARMP/PR-CR/CD/SP/DRA/SA du 05 décembre 2024</w:t>
            </w:r>
          </w:p>
        </w:tc>
      </w:tr>
      <w:tr>
        <w:tc>
          <w:p>
            <w:r>
              <w:t xml:space="preserve">52</w:t>
            </w:r>
          </w:p>
        </w:tc>
        <w:tc>
          <w:p>
            <w:r>
              <w:t xml:space="preserve">Monsieur BIAOU AFFOUDA JACQUES
(Personne responsable des marchés publics de l'Université de Parakou)</w:t>
            </w:r>
          </w:p>
        </w:tc>
        <w:tc>
          <w:p>
            <w:r>
              <w:t xml:space="preserve">12/12/2024</w:t>
            </w:r>
          </w:p>
        </w:tc>
        <w:tc>
          <w:p>
            <w:r>
              <w:t xml:space="preserve">11/12/2034</w:t>
            </w:r>
          </w:p>
        </w:tc>
        <w:tc>
          <w:p>
            <w:r>
              <w:t xml:space="preserve">10 ans</w:t>
            </w:r>
          </w:p>
        </w:tc>
        <w:tc>
          <w:p>
            <w:r>
              <w:t xml:space="preserve">Intention manifeste de manipuler une procédure de passation des marchés publics</w:t>
            </w:r>
          </w:p>
        </w:tc>
        <w:tc>
          <w:p>
            <w:r>
              <w:t xml:space="preserve">Décision N°2024-147/ARMP/PR-CR/CD/SP/DRA/SA du 05 décembre 2024</w:t>
            </w:r>
          </w:p>
        </w:tc>
      </w:tr>
      <w:tr>
        <w:tc>
          <w:p>
            <w:r>
              <w:t xml:space="preserve">53</w:t>
            </w:r>
          </w:p>
        </w:tc>
        <w:tc>
          <w:p>
            <w:r>
              <w:t xml:space="preserve">Madame ESSOU OBOUBE MAHOUENA ISABELLE AIMEE
(Secrétaire Exécutive de la commune de Porto-Novo)</w:t>
            </w:r>
          </w:p>
        </w:tc>
        <w:tc>
          <w:p>
            <w:r>
              <w:t xml:space="preserve">31/03/2025</w:t>
            </w:r>
          </w:p>
        </w:tc>
        <w:tc>
          <w:p>
            <w:r>
              <w:t xml:space="preserve">30/03/2030</w:t>
            </w:r>
          </w:p>
        </w:tc>
        <w:tc>
          <w:p>
            <w:r>
              <w:t xml:space="preserve">05 ans</w:t>
            </w:r>
          </w:p>
        </w:tc>
        <w:tc>
          <w:p>
            <w:r>
              <w:t xml:space="preserve">Fractionnement des procédures en seuils de dispense</w:t>
            </w:r>
          </w:p>
        </w:tc>
        <w:tc>
          <w:p>
            <w:r>
              <w:t xml:space="preserve">Décision N°2025-047/ARMP/PR-CR/CD/SP/DRA/SA du 27 mars 2025</w:t>
            </w:r>
          </w:p>
        </w:tc>
      </w:tr>
      <w:tr>
        <w:tc>
          <w:p>
            <w:r>
              <w:t xml:space="preserve">54</w:t>
            </w:r>
          </w:p>
        </w:tc>
        <w:tc>
          <w:p>
            <w:r>
              <w:t xml:space="preserve">Madame CHERIFATOU O. BIO
(Directrice des affaires administratives et financières de la Commune de Porto-Novo)</w:t>
            </w:r>
          </w:p>
        </w:tc>
        <w:tc>
          <w:p>
            <w:r>
              <w:t xml:space="preserve">31/03/2025</w:t>
            </w:r>
          </w:p>
        </w:tc>
        <w:tc>
          <w:p>
            <w:r>
              <w:t xml:space="preserve">30/03/2030</w:t>
            </w:r>
          </w:p>
        </w:tc>
        <w:tc>
          <w:p>
            <w:r>
              <w:t xml:space="preserve">05 ans</w:t>
            </w:r>
          </w:p>
        </w:tc>
        <w:tc>
          <w:p>
            <w:r>
              <w:t xml:space="preserve">Fractionnement des procédures en seuils de dépense</w:t>
            </w:r>
          </w:p>
        </w:tc>
        <w:tc>
          <w:p>
            <w:r>
              <w:t xml:space="preserve">Décision N°2025-047/ARMP/PR-CR/CD/SP/DRA/SA du 27 mars 2025</w:t>
            </w:r>
          </w:p>
        </w:tc>
      </w:tr>
      <w:tr>
        <w:tc>
          <w:p>
            <w:r>
              <w:t xml:space="preserve">55</w:t>
            </w:r>
          </w:p>
        </w:tc>
        <w:tc>
          <w:p>
            <w:r>
              <w:t xml:space="preserve">Monsieur EDAH MAHUGNON CODJO SALUC
(Personne responsable des marchés publics du Centre National Hospitalier Universitaire Hubert Koutoukou MAGA (CNHU-HKM)</w:t>
            </w:r>
          </w:p>
        </w:tc>
        <w:tc>
          <w:p>
            <w:r>
              <w:t xml:space="preserve">10/04/2025</w:t>
            </w:r>
          </w:p>
        </w:tc>
        <w:tc>
          <w:p>
            <w:r>
              <w:t xml:space="preserve">09/04/2030</w:t>
            </w:r>
          </w:p>
        </w:tc>
        <w:tc>
          <w:p>
            <w:r>
              <w:t xml:space="preserve">05 ans</w:t>
            </w:r>
          </w:p>
        </w:tc>
        <w:tc>
          <w:p>
            <w:r>
              <w:t xml:space="preserve">Méconnaissance des règles de la Commande publique</w:t>
            </w:r>
          </w:p>
        </w:tc>
        <w:tc>
          <w:p>
            <w:r>
              <w:t xml:space="preserve">Décision N°2025-048/ARMP/PR-CR/CD/SP/DRA/SA du 03 avril 2025</w:t>
            </w:r>
          </w:p>
        </w:tc>
      </w:tr>
      <w:tr>
        <w:tc>
          <w:p>
            <w:r>
              <w:t xml:space="preserve">56</w:t>
            </w:r>
          </w:p>
        </w:tc>
        <w:tc>
          <w:p>
            <w:r>
              <w:t xml:space="preserve">Monsieur DANSOU SEMASSA MARC
(Personne responsable des marchés publics de la commune de DANGBO)</w:t>
            </w:r>
          </w:p>
        </w:tc>
        <w:tc>
          <w:p>
            <w:r>
              <w:t xml:space="preserve">06/11/2025</w:t>
            </w:r>
          </w:p>
        </w:tc>
        <w:tc>
          <w:p>
            <w:r>
              <w:t xml:space="preserve">05/11/2030</w:t>
            </w:r>
          </w:p>
        </w:tc>
        <w:tc>
          <w:p>
            <w:r>
              <w:t xml:space="preserve">05 ans</w:t>
            </w:r>
          </w:p>
        </w:tc>
        <w:tc>
          <w:p>
            <w:r>
              <w:t xml:space="preserve">Manquement et défaut de professionnalisme</w:t>
            </w:r>
          </w:p>
        </w:tc>
        <w:tc>
          <w:p>
            <w:r>
              <w:t xml:space="preserve">Décision N°2025-142/ARMP/PR-CR/CD/CRD/SP/DRA/SA du 30 octobre 2025</w:t>
            </w:r>
          </w:p>
        </w:tc>
      </w:tr>
    </w:tbl>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2026-03-25T21:03:49.039Z</dcterms:created>
  <dcterms:modified xsi:type="dcterms:W3CDTF">2026-03-25T21:03:49.039Z</dcterms:modified>
</cp:coreProperties>
</file>

<file path=docProps/custom.xml><?xml version="1.0" encoding="utf-8"?>
<Properties xmlns="http://schemas.openxmlformats.org/officeDocument/2006/custom-properties" xmlns:vt="http://schemas.openxmlformats.org/officeDocument/2006/docPropsVTypes"/>
</file>