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Tableau n°1 : Liste des personnes physiques (secteur privé) et entreprises exclues</w:t>
      </w:r>
    </w:p>
    <w:p/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  <w:gridCol w:w="100"/>
        <w:gridCol w:w="100"/>
        <w:gridCol w:w="100"/>
      </w:tblGrid>
      <w:tr>
        <w:tc>
          <w:p>
            <w:r>
              <w:t xml:space="preserve">N°</w:t>
            </w:r>
          </w:p>
        </w:tc>
        <w:tc>
          <w:p>
            <w:r>
              <w:t xml:space="preserve">Identité des exclus[1]</w:t>
            </w:r>
          </w:p>
        </w:tc>
        <w:tc>
          <w:p>
            <w:r>
              <w:t xml:space="preserve">Début de la sanction</w:t>
            </w:r>
          </w:p>
        </w:tc>
        <w:tc>
          <w:p>
            <w:r>
              <w:t xml:space="preserve">Fin de la sanction</w:t>
            </w:r>
          </w:p>
        </w:tc>
        <w:tc>
          <w:p>
            <w:r>
              <w:t xml:space="preserve">Durée</w:t>
            </w:r>
          </w:p>
        </w:tc>
        <w:tc>
          <w:p>
            <w:r>
              <w:t xml:space="preserve">Motifs de la sanction</w:t>
            </w:r>
          </w:p>
        </w:tc>
        <w:tc>
          <w:p>
            <w:r>
              <w:t xml:space="preserve">Références</w:t>
            </w:r>
          </w:p>
        </w:tc>
      </w:tr>
      <w:tr>
        <w:tc>
          <w:p>
            <w:r>
              <w:t xml:space="preserve">1</w:t>
            </w:r>
          </w:p>
        </w:tc>
        <w:tc>
          <w:p>
            <w:r>
              <w:t xml:space="preserve">Monsieur BOKO Fidèle, collaborateur du Directeur général de l’entreprise « CIA SARL »</w:t>
            </w:r>
          </w:p>
        </w:tc>
        <w:tc>
          <w:p>
            <w:r>
              <w:t xml:space="preserve">14/03/2019</w:t>
            </w:r>
          </w:p>
        </w:tc>
        <w:tc>
          <w:p>
            <w:r>
              <w:t xml:space="preserve">14/03/2024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Faux et usage de faux</w:t>
            </w:r>
          </w:p>
        </w:tc>
        <w:tc>
          <w:p>
            <w:r>
              <w:t xml:space="preserve">Décision n°2019-10/ARMP/PR-CR/CD/SP/DRAJ/SA du 06 mars 2019</w:t>
            </w:r>
          </w:p>
        </w:tc>
      </w:tr>
      <w:tr>
        <w:tc>
          <w:p>
            <w:r>
              <w:t xml:space="preserve">2</w:t>
            </w:r>
          </w:p>
        </w:tc>
        <w:tc>
          <w:p>
            <w:r>
              <w:t xml:space="preserve">Monsieur DOSSA Denis, ami de Monsieur BOKO Fidèle</w:t>
            </w:r>
          </w:p>
        </w:tc>
        <w:tc>
          <w:p>
            <w:r>
              <w:t xml:space="preserve">15/03/2019</w:t>
            </w:r>
          </w:p>
        </w:tc>
        <w:tc>
          <w:p>
            <w:r>
              <w:t xml:space="preserve">14/03/2024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Faux et usage de faux</w:t>
            </w:r>
          </w:p>
        </w:tc>
        <w:tc>
          <w:p>
            <w:r>
              <w:t xml:space="preserve">Décision n°2019-10/ARMP/PR-CR/CD/SP/DRAJ/SA du 06 mars 2019</w:t>
            </w:r>
          </w:p>
        </w:tc>
      </w:tr>
      <w:tr>
        <w:tc>
          <w:p>
            <w:r>
              <w:t xml:space="preserve">3</w:t>
            </w:r>
          </w:p>
        </w:tc>
        <w:tc>
          <w:p>
            <w:r>
              <w:t xml:space="preserve">MINTODE SERVICES</w:t>
            </w:r>
          </w:p>
        </w:tc>
        <w:tc>
          <w:p>
            <w:r>
              <w:t xml:space="preserve">15/09/2021</w:t>
            </w:r>
          </w:p>
        </w:tc>
        <w:tc>
          <w:p>
            <w:r>
              <w:t xml:space="preserve">15/09/2022</w:t>
            </w:r>
          </w:p>
        </w:tc>
        <w:tc>
          <w:p>
            <w:r>
              <w:t xml:space="preserve">01 an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n°2021-65/ARMP/PR-CR/CD/SP/DRAJ/SA du 26 août 2021</w:t>
            </w:r>
          </w:p>
        </w:tc>
      </w:tr>
      <w:tr>
        <w:tc>
          <w:p>
            <w:r>
              <w:t xml:space="preserve">4</w:t>
            </w:r>
          </w:p>
        </w:tc>
        <w:tc>
          <w:p>
            <w:r>
              <w:t xml:space="preserve">MONSOYI GROUP INTERNATIONAL</w:t>
            </w:r>
          </w:p>
        </w:tc>
        <w:tc>
          <w:p>
            <w:r>
              <w:t xml:space="preserve">15/09/2021</w:t>
            </w:r>
          </w:p>
        </w:tc>
        <w:tc>
          <w:p>
            <w:r>
              <w:t xml:space="preserve">15/09/2022</w:t>
            </w:r>
          </w:p>
        </w:tc>
        <w:tc>
          <w:p>
            <w:r>
              <w:t xml:space="preserve">01 an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n°2021-65/ARMP/PR-CR/CD/SP/DRAJ/SA du 26 août 2021</w:t>
            </w:r>
          </w:p>
        </w:tc>
      </w:tr>
      <w:tr>
        <w:tc>
          <w:p>
            <w:r>
              <w:t xml:space="preserve">5</w:t>
            </w:r>
          </w:p>
        </w:tc>
        <w:tc>
          <w:p>
            <w:r>
              <w:t xml:space="preserve">Monsieur AITCHEDJI W. K. KPEDE, Directeur de la société "MONSOYI GROUP INTERNATIONAL"</w:t>
            </w:r>
          </w:p>
        </w:tc>
        <w:tc>
          <w:p>
            <w:r>
              <w:t xml:space="preserve">15/09/2021</w:t>
            </w:r>
          </w:p>
        </w:tc>
        <w:tc>
          <w:p>
            <w:r>
              <w:t xml:space="preserve">14/09/2023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n°2021-65/ARMP/PR-CR/CD/SP/DRAJ/SA du 26 août 2021</w:t>
            </w:r>
          </w:p>
        </w:tc>
      </w:tr>
      <w:tr>
        <w:tc>
          <w:p>
            <w:r>
              <w:t xml:space="preserve">6</w:t>
            </w:r>
          </w:p>
        </w:tc>
        <w:tc>
          <w:p>
            <w:r>
              <w:t xml:space="preserve">Madame DAKO LOVISSOUKPO WEGBE SENANI Hélène</w:t>
            </w:r>
          </w:p>
        </w:tc>
        <w:tc>
          <w:p>
            <w:r>
              <w:t xml:space="preserve">15/09/2021</w:t>
            </w:r>
          </w:p>
        </w:tc>
        <w:tc>
          <w:p>
            <w:r>
              <w:t xml:space="preserve">14/09/2023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n°2021-65/ARMP/PR-CR/CD/SP/DRAJ/SA du 26 août 2021</w:t>
            </w:r>
          </w:p>
        </w:tc>
      </w:tr>
      <w:tr>
        <w:tc>
          <w:p>
            <w:r>
              <w:t xml:space="preserve">7</w:t>
            </w:r>
          </w:p>
        </w:tc>
        <w:tc>
          <w:p>
            <w:r>
              <w:t xml:space="preserve">BECA SARL</w:t>
            </w:r>
          </w:p>
        </w:tc>
        <w:tc>
          <w:p>
            <w:r>
              <w:t xml:space="preserve">22/10/2021</w:t>
            </w:r>
          </w:p>
        </w:tc>
        <w:tc>
          <w:p>
            <w:r>
              <w:t xml:space="preserve">21/10/2023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faux et usage de faux sur l'autorisation du fabricant</w:t>
            </w:r>
          </w:p>
        </w:tc>
        <w:tc>
          <w:p>
            <w:r>
              <w:t xml:space="preserve">Décision n°2021-90/ARMP/PR-CR/CRD/SP/DRAJ/SA du 07 octobre 2021</w:t>
            </w:r>
          </w:p>
        </w:tc>
      </w:tr>
      <w:tr>
        <w:tc>
          <w:p>
            <w:r>
              <w:t xml:space="preserve">8</w:t>
            </w:r>
          </w:p>
        </w:tc>
        <w:tc>
          <w:p>
            <w:r>
              <w:t xml:space="preserve">GROUP MBT NEGOCES</w:t>
            </w:r>
          </w:p>
        </w:tc>
        <w:tc>
          <w:p>
            <w:r>
              <w:t xml:space="preserve">07/01/2022</w:t>
            </w:r>
          </w:p>
        </w:tc>
        <w:tc>
          <w:p>
            <w:r>
              <w:t xml:space="preserve">06/07/2022</w:t>
            </w:r>
          </w:p>
        </w:tc>
        <w:tc>
          <w:p>
            <w:r>
              <w:t xml:space="preserve">06 mois</w:t>
            </w:r>
          </w:p>
        </w:tc>
        <w:tc>
          <w:p>
            <w:r>
              <w:t xml:space="preserve">Manœuvres frauduleuses et dolosives dans le cadre de la signature de contrat</w:t>
            </w:r>
          </w:p>
        </w:tc>
        <w:tc>
          <w:p>
            <w:r>
              <w:t xml:space="preserve">Décision n° 2021-121/ARMP/PR-CR/CD/SP/DRAJ/SA du 23 décembre 2021</w:t>
            </w:r>
          </w:p>
        </w:tc>
      </w:tr>
      <w:tr>
        <w:tc>
          <w:p>
            <w:r>
              <w:t xml:space="preserve">9</w:t>
            </w:r>
          </w:p>
        </w:tc>
        <w:tc>
          <w:p>
            <w:r>
              <w:t xml:space="preserve">Monsieur AITCHEDJI W. K. 
(Directeur de la société "MONSOYI GROUP INTERNATIONAL"</w:t>
            </w:r>
          </w:p>
        </w:tc>
        <w:tc>
          <w:p>
            <w:r>
              <w:t xml:space="preserve">15/09/2021</w:t>
            </w:r>
          </w:p>
        </w:tc>
        <w:tc>
          <w:p>
            <w:r>
              <w:t xml:space="preserve">15/09/2023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 2021-65/ARMP/PR-CR/CD/SP/DRAJ/SA du 26 août 2021</w:t>
            </w:r>
          </w:p>
        </w:tc>
      </w:tr>
      <w:tr>
        <w:tc>
          <w:p>
            <w:r>
              <w:t xml:space="preserve">10</w:t>
            </w:r>
          </w:p>
        </w:tc>
        <w:tc>
          <w:p>
            <w:r>
              <w:t xml:space="preserve">Madame Sènani Hélène LOVISSOUKPO WEGBE
(Gérante de l'établissement "MINTONDE SERVICES"</w:t>
            </w:r>
          </w:p>
        </w:tc>
        <w:tc>
          <w:p>
            <w:r>
              <w:t xml:space="preserve">15/09/2021</w:t>
            </w:r>
          </w:p>
        </w:tc>
        <w:tc>
          <w:p>
            <w:r>
              <w:t xml:space="preserve">15/09/2023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 2021-65/ARMP/PR-CR/CD/SP/DRAJ/SA du 26 août 2021</w:t>
            </w:r>
          </w:p>
        </w:tc>
      </w:tr>
      <w:tr>
        <w:tc>
          <w:p>
            <w:r>
              <w:t xml:space="preserve">11</w:t>
            </w:r>
          </w:p>
        </w:tc>
        <w:tc>
          <w:p>
            <w:r>
              <w:t xml:space="preserve">Madame Hortence G. R. AHOTONDJI
( Gérante de la société "BECA SARL")</w:t>
            </w:r>
          </w:p>
        </w:tc>
        <w:tc>
          <w:p>
            <w:r>
              <w:t xml:space="preserve">22/10/2021</w:t>
            </w:r>
          </w:p>
        </w:tc>
        <w:tc>
          <w:p>
            <w:r>
              <w:t xml:space="preserve">21/10/2023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Faux et usage de faux sur l’autorisation du fabricant</w:t>
            </w:r>
          </w:p>
        </w:tc>
        <w:tc>
          <w:p>
            <w:r>
              <w:t xml:space="preserve">Décision n° 2021-90/ARMP/PR-CR/CRD/SP/DRAJ/SA du 07 octobre 2021</w:t>
            </w:r>
          </w:p>
        </w:tc>
      </w:tr>
      <w:tr>
        <w:tc>
          <w:p>
            <w:r>
              <w:t xml:space="preserve">12</w:t>
            </w:r>
          </w:p>
        </w:tc>
        <w:tc>
          <w:p>
            <w:r>
              <w:t xml:space="preserve">Monsieur Marcel SOKOU TONAMON 
( Gérant de la société « GROUP MBT NEGOCES SARL »)</w:t>
            </w:r>
          </w:p>
        </w:tc>
        <w:tc>
          <w:p>
            <w:r>
              <w:t xml:space="preserve">07/01/2022</w:t>
            </w:r>
          </w:p>
        </w:tc>
        <w:tc>
          <w:p>
            <w:r>
              <w:t xml:space="preserve">06/07/2022</w:t>
            </w:r>
          </w:p>
        </w:tc>
        <w:tc>
          <w:p>
            <w:r>
              <w:t xml:space="preserve">06 mois</w:t>
            </w:r>
          </w:p>
        </w:tc>
        <w:tc>
          <w:p>
            <w:r>
              <w:t xml:space="preserve">Manœuvres frauduleuses et dolosives dans le cadre de la signature de contrat</w:t>
            </w:r>
          </w:p>
        </w:tc>
        <w:tc>
          <w:p>
            <w:r>
              <w:t xml:space="preserve">Décision n° 2021-121/ARMP/PR-CR/CD/SP/DRAJ/SA du 23 décembre 2021</w:t>
            </w:r>
          </w:p>
        </w:tc>
      </w:tr>
      <w:tr>
        <w:tc>
          <w:p>
            <w:r>
              <w:t xml:space="preserve">13</w:t>
            </w:r>
          </w:p>
        </w:tc>
        <w:tc>
          <w:p>
            <w:r>
              <w:t xml:space="preserve">MINTONDE SERVICES</w:t>
            </w:r>
          </w:p>
        </w:tc>
        <w:tc>
          <w:p>
            <w:r>
              <w:t xml:space="preserve">15/09/2021</w:t>
            </w:r>
          </w:p>
        </w:tc>
        <w:tc>
          <w:p>
            <w:r>
              <w:t xml:space="preserve">15/09/2022</w:t>
            </w:r>
          </w:p>
        </w:tc>
        <w:tc>
          <w:p>
            <w:r>
              <w:t xml:space="preserve">01 an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 2021-65/ARMP/PR-CR/CD/SP/DRAJ/SA du 26août 2021</w:t>
            </w:r>
          </w:p>
        </w:tc>
      </w:tr>
      <w:tr>
        <w:tc>
          <w:p>
            <w:r>
              <w:t xml:space="preserve">14</w:t>
            </w:r>
          </w:p>
        </w:tc>
        <w:tc>
          <w:p>
            <w:r>
              <w:t xml:space="preserve">MONSOYI GROUP INTERNATIONAL</w:t>
            </w:r>
          </w:p>
        </w:tc>
        <w:tc>
          <w:p>
            <w:r>
              <w:t xml:space="preserve">15/09/2021</w:t>
            </w:r>
          </w:p>
        </w:tc>
        <w:tc>
          <w:p>
            <w:r>
              <w:t xml:space="preserve">15/09/2022</w:t>
            </w:r>
          </w:p>
        </w:tc>
        <w:tc>
          <w:p>
            <w:r>
              <w:t xml:space="preserve">01 an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 2021-65/ARMP/PR-CR/CD/SP/DRAJ/SA du 26 août 2021</w:t>
            </w:r>
          </w:p>
        </w:tc>
      </w:tr>
      <w:tr>
        <w:tc>
          <w:p>
            <w:r>
              <w:t xml:space="preserve">15</w:t>
            </w:r>
          </w:p>
        </w:tc>
        <w:tc>
          <w:p>
            <w:r>
              <w:t xml:space="preserve">GANDE OUOROU BOUN</w:t>
            </w:r>
          </w:p>
        </w:tc>
        <w:tc>
          <w:p>
            <w:r>
              <w:t xml:space="preserve">23/03/2020</w:t>
            </w:r>
          </w:p>
        </w:tc>
        <w:tc>
          <w:p>
            <w:r>
              <w:t xml:space="preserve">23/03/2022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Manque de rigueur de professionnalisme et de management dans l’exercice de ses fonctions</w:t>
            </w:r>
          </w:p>
        </w:tc>
        <w:tc>
          <w:p>
            <w:r>
              <w:t xml:space="preserve">Décision n°2019-19/ARMP/PR-CR/CD/SP/DRAJ/SA du 13 mars 2019</w:t>
            </w:r>
          </w:p>
        </w:tc>
      </w:tr>
      <w:tr>
        <w:tc>
          <w:p>
            <w:r>
              <w:t xml:space="preserve">16</w:t>
            </w:r>
          </w:p>
        </w:tc>
        <w:tc>
          <w:p>
            <w:r>
              <w:t xml:space="preserve">Société SIHG</w:t>
            </w:r>
          </w:p>
        </w:tc>
        <w:tc>
          <w:p>
            <w:r>
              <w:t xml:space="preserve">18/11/2022</w:t>
            </w:r>
          </w:p>
        </w:tc>
        <w:tc>
          <w:p>
            <w:r>
              <w:t xml:space="preserve">17/11/2023</w:t>
            </w:r>
          </w:p>
        </w:tc>
        <w:tc>
          <w:p>
            <w:r>
              <w:t xml:space="preserve">01 an</w:t>
            </w:r>
          </w:p>
        </w:tc>
        <w:tc>
          <w:p>
            <w:r>
              <w:t xml:space="preserve">Production de fausses pièces, de fausses informations et mentions</w:t>
            </w:r>
          </w:p>
        </w:tc>
        <w:tc>
          <w:p>
            <w:r>
              <w:t xml:space="preserve">Décision N°2022-142/ARMP/PR-CR/ CRD/SP/DRAJ/SA du 03 novembre 2022</w:t>
            </w:r>
          </w:p>
        </w:tc>
      </w:tr>
      <w:tr>
        <w:tc>
          <w:p>
            <w:r>
              <w:t xml:space="preserve">17</w:t>
            </w:r>
          </w:p>
        </w:tc>
        <w:tc>
          <w:p>
            <w:r>
              <w:t xml:space="preserve">Monsieur ADJIKOU K. Lévis</w:t>
            </w:r>
          </w:p>
        </w:tc>
        <w:tc>
          <w:p>
            <w:r>
              <w:t xml:space="preserve">18/11/2022</w:t>
            </w:r>
          </w:p>
        </w:tc>
        <w:tc>
          <w:p>
            <w:r>
              <w:t xml:space="preserve">17/11/2027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pièces, de fausses informations et mentions</w:t>
            </w:r>
          </w:p>
        </w:tc>
        <w:tc>
          <w:p>
            <w:r>
              <w:t xml:space="preserve">Décision N°2022-142/ARMP/PR-CR/ CRD/SP/DRAJ/SA du 03 novembre 2022</w:t>
            </w:r>
          </w:p>
        </w:tc>
      </w:tr>
      <w:tr>
        <w:tc>
          <w:p>
            <w:r>
              <w:t xml:space="preserve">18</w:t>
            </w:r>
          </w:p>
        </w:tc>
        <w:tc>
          <w:p>
            <w:r>
              <w:t xml:space="preserve">Société COMPTOIR ENAMBASSI DAGBENAGNI ET FILS (CEDAF)</w:t>
            </w:r>
          </w:p>
        </w:tc>
        <w:tc>
          <w:p>
            <w:r>
              <w:t xml:space="preserve">27/03/2023</w:t>
            </w:r>
          </w:p>
        </w:tc>
        <w:tc>
          <w:p>
            <w:r>
              <w:t xml:space="preserve">26/03/2025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 pièce</w:t>
            </w:r>
          </w:p>
        </w:tc>
        <w:tc>
          <w:p>
            <w:r>
              <w:t xml:space="preserve">Décision N°2023-037/ARMP/PR-CR/CRD/SP/DRAJ/SA du 09 mars 2023</w:t>
            </w:r>
          </w:p>
        </w:tc>
      </w:tr>
      <w:tr>
        <w:tc>
          <w:p>
            <w:r>
              <w:t xml:space="preserve">19</w:t>
            </w:r>
          </w:p>
        </w:tc>
        <w:tc>
          <w:p>
            <w:r>
              <w:t xml:space="preserve">AGBOKANNOU ENAMBASSI CORNEAU</w:t>
            </w:r>
          </w:p>
        </w:tc>
        <w:tc>
          <w:p>
            <w:r>
              <w:t xml:space="preserve">27/03/2023</w:t>
            </w:r>
          </w:p>
        </w:tc>
        <w:tc>
          <w:p>
            <w:r>
              <w:t xml:space="preserve">26/03/2028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 pièce</w:t>
            </w:r>
          </w:p>
        </w:tc>
        <w:tc>
          <w:p>
            <w:r>
              <w:t xml:space="preserve">Décision N°2023-037/ARMP/PR-CR/CRD/SP/DRAJ/SA du 09 mars 2023</w:t>
            </w:r>
          </w:p>
        </w:tc>
      </w:tr>
      <w:tr>
        <w:tc>
          <w:p>
            <w:r>
              <w:t xml:space="preserve">20</w:t>
            </w:r>
          </w:p>
        </w:tc>
        <w:tc>
          <w:p>
            <w:r>
              <w:t xml:space="preserve">Entreprise SDA SARL</w:t>
            </w:r>
          </w:p>
        </w:tc>
        <w:tc>
          <w:p>
            <w:r>
              <w:t xml:space="preserve">12/06/2023</w:t>
            </w:r>
          </w:p>
        </w:tc>
        <w:tc>
          <w:p>
            <w:r>
              <w:t xml:space="preserve">11/06/2025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faux rapports d'études géotechniques</w:t>
            </w:r>
          </w:p>
        </w:tc>
        <w:tc>
          <w:p>
            <w:r>
              <w:t xml:space="preserve">Décision n°2023-069/ARMP/PR-CR/CRD/SP/DRAJ/SA du 1er juin 2023</w:t>
            </w:r>
          </w:p>
        </w:tc>
      </w:tr>
      <w:tr>
        <w:tc>
          <w:p>
            <w:r>
              <w:t xml:space="preserve">21</w:t>
            </w:r>
          </w:p>
        </w:tc>
        <w:tc>
          <w:p>
            <w:r>
              <w:t xml:space="preserve">SEKO DENIS ALIOU
(Gérant de l'entreprise SDA SARL)</w:t>
            </w:r>
          </w:p>
        </w:tc>
        <w:tc>
          <w:p>
            <w:r>
              <w:t xml:space="preserve">12/06/2023</w:t>
            </w:r>
          </w:p>
        </w:tc>
        <w:tc>
          <w:p>
            <w:r>
              <w:t xml:space="preserve">11/06/2028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faux rapports d'études géotechniques</w:t>
            </w:r>
          </w:p>
        </w:tc>
        <w:tc>
          <w:p>
            <w:r>
              <w:t xml:space="preserve">Décision n°2023-069/ARMP/PR-CR/CRD/SP/DRAJ/SA du 1er juin 2023</w:t>
            </w:r>
          </w:p>
        </w:tc>
      </w:tr>
      <w:tr>
        <w:tc>
          <w:p>
            <w:r>
              <w:t xml:space="preserve">22</w:t>
            </w:r>
          </w:p>
        </w:tc>
        <w:tc>
          <w:p>
            <w:r>
              <w:t xml:space="preserve">Etablissement AYE FELE SOLAR POWER</w:t>
            </w:r>
          </w:p>
        </w:tc>
        <w:tc>
          <w:p>
            <w:r>
              <w:t xml:space="preserve">31/07/2023</w:t>
            </w:r>
          </w:p>
        </w:tc>
        <w:tc>
          <w:p>
            <w:r>
              <w:t xml:space="preserve">30/07/2025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Pratiques Collusoires</w:t>
            </w:r>
          </w:p>
        </w:tc>
        <w:tc>
          <w:p>
            <w:r>
              <w:t xml:space="preserve">Décision N°2023-100/ARMP/PR-CR/CRD/SP/DRAJ/SA du 27 juillet 2023</w:t>
            </w:r>
          </w:p>
        </w:tc>
      </w:tr>
      <w:tr>
        <w:tc>
          <w:p>
            <w:r>
              <w:t xml:space="preserve">23</w:t>
            </w:r>
          </w:p>
        </w:tc>
        <w:tc>
          <w:p>
            <w:r>
              <w:t xml:space="preserve">Société FEBE GROUP SARL</w:t>
            </w:r>
          </w:p>
        </w:tc>
        <w:tc>
          <w:p>
            <w:r>
              <w:t xml:space="preserve">31/07/2023</w:t>
            </w:r>
          </w:p>
        </w:tc>
        <w:tc>
          <w:p>
            <w:r>
              <w:t xml:space="preserve">30/07/2025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Pratiques Collusoires</w:t>
            </w:r>
          </w:p>
        </w:tc>
        <w:tc>
          <w:p>
            <w:r>
              <w:t xml:space="preserve">Décision N°2023-100/ARMP/PR-CR/CRD/SP/DRAJ/SA du 27 juillet 2023</w:t>
            </w:r>
          </w:p>
        </w:tc>
      </w:tr>
      <w:tr>
        <w:tc>
          <w:p>
            <w:r>
              <w:t xml:space="preserve">24</w:t>
            </w:r>
          </w:p>
        </w:tc>
        <w:tc>
          <w:p>
            <w:r>
              <w:t xml:space="preserve">HONTONNOU VINCENT JULES
(Promoteur de l'établissement AYE FELE SOLAR POWER et Gérant de la société FEBE GROUP SARL</w:t>
            </w:r>
          </w:p>
        </w:tc>
        <w:tc>
          <w:p>
            <w:r>
              <w:t xml:space="preserve">31/07/2023</w:t>
            </w:r>
          </w:p>
        </w:tc>
        <w:tc>
          <w:p>
            <w:r>
              <w:t xml:space="preserve">30/07/2028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Pratiques collusoires</w:t>
            </w:r>
          </w:p>
        </w:tc>
        <w:tc>
          <w:p>
            <w:r>
              <w:t xml:space="preserve">Décision N°2023-100/ARMP/PR-CR/CRD/SP/DRAJ/SA du 27 juillet 2023</w:t>
            </w:r>
          </w:p>
        </w:tc>
      </w:tr>
      <w:tr>
        <w:tc>
          <w:p>
            <w:r>
              <w:t xml:space="preserve">25</w:t>
            </w:r>
          </w:p>
        </w:tc>
        <w:tc>
          <w:p>
            <w:r>
              <w:t xml:space="preserve">DJOSSOU JEAN CLAUDE Y.
(Technicien travaillant pour le compte de monsieur HONTONNOU VINCENT JULES)</w:t>
            </w:r>
          </w:p>
        </w:tc>
        <w:tc>
          <w:p>
            <w:r>
              <w:t xml:space="preserve">31/07/2023</w:t>
            </w:r>
          </w:p>
        </w:tc>
        <w:tc>
          <w:p>
            <w:r>
              <w:t xml:space="preserve">30/07/2028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Pratiques Collusoires</w:t>
            </w:r>
          </w:p>
        </w:tc>
        <w:tc>
          <w:p>
            <w:r>
              <w:t xml:space="preserve">Décision N°2023-100/ARMP/PR-CR/CRD/SP/DRAJ/SA du 27 juillet 2023</w:t>
            </w:r>
          </w:p>
        </w:tc>
      </w:tr>
      <w:tr>
        <w:tc>
          <w:p>
            <w:r>
              <w:t xml:space="preserve">26</w:t>
            </w:r>
          </w:p>
        </w:tc>
        <w:tc>
          <w:p>
            <w:r>
              <w:t xml:space="preserve">Etablissement BACOP BENIN ET FILS</w:t>
            </w:r>
          </w:p>
        </w:tc>
        <w:tc>
          <w:p>
            <w:r>
              <w:t xml:space="preserve">22/09/2023</w:t>
            </w:r>
          </w:p>
        </w:tc>
        <w:tc>
          <w:p>
            <w:r>
              <w:t xml:space="preserve">21/09/2025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N°2023-141/ARMP/PR-CR/CRD/SP/DRAJ/SA du 21 septembre 2023</w:t>
            </w:r>
          </w:p>
        </w:tc>
      </w:tr>
      <w:tr>
        <w:tc>
          <w:p>
            <w:r>
              <w:t xml:space="preserve">27</w:t>
            </w:r>
          </w:p>
        </w:tc>
        <w:tc>
          <w:p>
            <w:r>
              <w:t xml:space="preserve">Monsieur KOUNLE Tony Adissa (Promoteur de l'établissement BACOP BENIN ET FILS)</w:t>
            </w:r>
          </w:p>
        </w:tc>
        <w:tc>
          <w:p>
            <w:r>
              <w:t xml:space="preserve">22/09/2023</w:t>
            </w:r>
          </w:p>
        </w:tc>
        <w:tc>
          <w:p>
            <w:r>
              <w:t xml:space="preserve">21/09/2028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N°2023-141/ARMP/PR-CR/CRD/SP/DRAJ/SA du 21 septembre 2023</w:t>
            </w:r>
          </w:p>
        </w:tc>
      </w:tr>
      <w:tr>
        <w:tc>
          <w:p>
            <w:r>
              <w:t xml:space="preserve">28</w:t>
            </w:r>
          </w:p>
        </w:tc>
        <w:tc>
          <w:p>
            <w:r>
              <w:t xml:space="preserve">Société ACCOMPLISSEMENT DU SALUT POUR LA NOUVELLE JUSTICE (AS-NJ) SARL</w:t>
            </w:r>
          </w:p>
        </w:tc>
        <w:tc>
          <w:p>
            <w:r>
              <w:t xml:space="preserve">27/11/2023</w:t>
            </w:r>
          </w:p>
        </w:tc>
        <w:tc>
          <w:p>
            <w:r>
              <w:t xml:space="preserve">26/11/2025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Présentation d'un personnel avec de fausses expériences</w:t>
            </w:r>
          </w:p>
        </w:tc>
        <w:tc>
          <w:p>
            <w:r>
              <w:t xml:space="preserve">Décision N°2023-170/ARMP/PR-CR/CRD/SP/DRAJ/SA du 09 novembre 2023</w:t>
            </w:r>
          </w:p>
        </w:tc>
      </w:tr>
      <w:tr>
        <w:tc>
          <w:p>
            <w:r>
              <w:t xml:space="preserve">29</w:t>
            </w:r>
          </w:p>
        </w:tc>
        <w:tc>
          <w:p>
            <w:r>
              <w:t xml:space="preserve">Monsieur NASSARA Justin
(Gérant de la Société AS-NJ)</w:t>
            </w:r>
          </w:p>
        </w:tc>
        <w:tc>
          <w:p>
            <w:r>
              <w:t xml:space="preserve">27/11/2023</w:t>
            </w:r>
          </w:p>
        </w:tc>
        <w:tc>
          <w:p>
            <w:r>
              <w:t xml:space="preserve">26/11/2028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Présentation d'un personnel avec de fausses expériences</w:t>
            </w:r>
          </w:p>
        </w:tc>
        <w:tc>
          <w:p>
            <w:r>
              <w:t xml:space="preserve">Décision N°2023-170/ARMP/PR-CR/CRD/SP/DRAJ/SA du 09 novembre 2023</w:t>
            </w:r>
          </w:p>
        </w:tc>
      </w:tr>
      <w:tr>
        <w:tc>
          <w:p>
            <w:r>
              <w:t xml:space="preserve">30</w:t>
            </w:r>
          </w:p>
        </w:tc>
        <w:tc>
          <w:p>
            <w:r>
              <w:t xml:space="preserve">Société IMPACT SERVICES ET PRESTATIONS SARL</w:t>
            </w:r>
          </w:p>
        </w:tc>
        <w:tc>
          <w:p>
            <w:r>
              <w:t xml:space="preserve">27/11/2023</w:t>
            </w:r>
          </w:p>
        </w:tc>
        <w:tc>
          <w:p>
            <w:r>
              <w:t xml:space="preserve">26/11/2025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d'une autorisation non authentique du fabricant</w:t>
            </w:r>
          </w:p>
        </w:tc>
        <w:tc>
          <w:p>
            <w:r>
              <w:t xml:space="preserve">Décision N°2023-171/ARMP/PR-CR/CRD/SP/DRAJ/SA du 09 novembre 2023</w:t>
            </w:r>
          </w:p>
        </w:tc>
      </w:tr>
      <w:tr>
        <w:tc>
          <w:p>
            <w:r>
              <w:t xml:space="preserve">31</w:t>
            </w:r>
          </w:p>
        </w:tc>
        <w:tc>
          <w:p>
            <w:r>
              <w:t xml:space="preserve">Monsieur ABDOUL WAHIDOU ALIYOU
(Gérant de la Société IMPACT SERVICES ET PRESTATIONS SARL)</w:t>
            </w:r>
          </w:p>
        </w:tc>
        <w:tc>
          <w:p>
            <w:r>
              <w:t xml:space="preserve">24/11/2023</w:t>
            </w:r>
          </w:p>
        </w:tc>
        <w:tc>
          <w:p>
            <w:r>
              <w:t xml:space="preserve">26/11/2028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d'une autorisation non authentique du fabricant</w:t>
            </w:r>
          </w:p>
        </w:tc>
        <w:tc>
          <w:p>
            <w:r>
              <w:t xml:space="preserve">Décision N°2023-171/ARMP/PR-CR/CRD/SP/DRAJ/SA du 09 novembre 2023</w:t>
            </w:r>
          </w:p>
        </w:tc>
      </w:tr>
      <w:tr>
        <w:tc>
          <w:p>
            <w:r>
              <w:t xml:space="preserve">32</w:t>
            </w:r>
          </w:p>
        </w:tc>
        <w:tc>
          <w:p>
            <w:r>
              <w:t xml:space="preserve">Monsieur LOKONON EVENON VIGNONCE (Promoteur de l'entreprise CETES)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N°2023-195/ARMP/PR-CR/CRD/SP/DRAJ/SA du 21 décembre 2023</w:t>
            </w:r>
          </w:p>
        </w:tc>
      </w:tr>
      <w:tr>
        <w:tc>
          <w:p>
            <w:r>
              <w:t xml:space="preserve">33</w:t>
            </w:r>
          </w:p>
        </w:tc>
        <w:tc>
          <w:p>
            <w:r>
              <w:t xml:space="preserve">Monsieur AL-ANRIF TAWEMA (Gérant de la société CIVEA SARL)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N°2023-195/ARMP/PR-CR/CRD/SP/DRAJ/SA du 21 décembre 2023</w:t>
            </w:r>
          </w:p>
        </w:tc>
      </w:tr>
      <w:tr>
        <w:tc>
          <w:p>
            <w:r>
              <w:t xml:space="preserve">34</w:t>
            </w:r>
          </w:p>
        </w:tc>
        <w:tc>
          <w:p>
            <w:r>
              <w:t xml:space="preserve">Monsieur DANSOU SONAGNON ROMARIC (Promoteur de l'établissement ETS MARCOS GLOBAL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N°2023-195/ARMP/PR-CR/CRD/SP/DRAJ/SA du 21 décembre 2023</w:t>
            </w:r>
          </w:p>
        </w:tc>
      </w:tr>
      <w:tr>
        <w:tc>
          <w:p>
            <w:r>
              <w:t xml:space="preserve">35</w:t>
            </w:r>
          </w:p>
        </w:tc>
        <w:tc>
          <w:p>
            <w:r>
              <w:t xml:space="preserve">Madame MONDOTE ELVIRE (Promotrice  de l'établissement ETS BELKY)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N°2023-195/ARMP/PR-CR/CRD/SP/DRAJ/SA du 21 décembre 2023</w:t>
            </w:r>
          </w:p>
        </w:tc>
      </w:tr>
      <w:tr>
        <w:tc>
          <w:p>
            <w:r>
              <w:t xml:space="preserve">36</w:t>
            </w:r>
          </w:p>
        </w:tc>
        <w:tc>
          <w:p>
            <w:r>
              <w:t xml:space="preserve">Monsieur ODJO ADECHINA AFFISSOU (Promoteur de l'établissement FISS ARTS BATIMENTS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28/12/2028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N°2023-195/PR-CR/CRD/SP/DRAJ/SA du 21 décembre 2023</w:t>
            </w:r>
          </w:p>
        </w:tc>
      </w:tr>
      <w:tr>
        <w:tc>
          <w:p>
            <w:r>
              <w:t xml:space="preserve">37</w:t>
            </w:r>
          </w:p>
        </w:tc>
        <w:tc>
          <w:p>
            <w:r>
              <w:t xml:space="preserve">Entreprise CETES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N°2023-195/ARMP/PR-CR/CRD/SP/DRAJ/SA du 21 décembre 2023</w:t>
            </w:r>
          </w:p>
        </w:tc>
      </w:tr>
      <w:tr>
        <w:tc>
          <w:p>
            <w:r>
              <w:t xml:space="preserve">38</w:t>
            </w:r>
          </w:p>
        </w:tc>
        <w:tc>
          <w:p>
            <w:r>
              <w:t xml:space="preserve">Entreprise CIVEA SARL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N°2023-195/ARMP/PR-CR/CRD/SP/DRAJ/SA du 21 décembre 2023</w:t>
            </w:r>
          </w:p>
        </w:tc>
      </w:tr>
      <w:tr>
        <w:tc>
          <w:p>
            <w:r>
              <w:t xml:space="preserve">39</w:t>
            </w:r>
          </w:p>
        </w:tc>
        <w:tc>
          <w:p>
            <w:r>
              <w:t xml:space="preserve">Entreprise ETS MARCOS GLOBAL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N°2023-195/ARMP/PR-CR/CRD/SP/DRAJ/SA du 21 décembre 2023</w:t>
            </w:r>
          </w:p>
        </w:tc>
      </w:tr>
      <w:tr>
        <w:tc>
          <w:p>
            <w:r>
              <w:t xml:space="preserve">40</w:t>
            </w:r>
          </w:p>
        </w:tc>
        <w:tc>
          <w:p>
            <w:r>
              <w:t xml:space="preserve">Entreprise ETS BELKY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N°2023-195/ARMP/PR-CR/CRD/SP/DRAJ/SA du 21 décembre 2023</w:t>
            </w:r>
          </w:p>
        </w:tc>
      </w:tr>
      <w:tr>
        <w:tc>
          <w:p>
            <w:r>
              <w:t xml:space="preserve">41</w:t>
            </w:r>
          </w:p>
        </w:tc>
        <w:tc>
          <w:p>
            <w:r>
              <w:t xml:space="preserve">Entreprise FISS ARTS BATIMENTS</w:t>
            </w:r>
          </w:p>
        </w:tc>
        <w:tc>
          <w:p>
            <w:r>
              <w:t xml:space="preserve">29/12/2023</w:t>
            </w:r>
          </w:p>
        </w:tc>
        <w:tc>
          <w:p>
            <w:r>
              <w:t xml:space="preserve">28/12/2025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N°2023-195/ARMP/PR-CR/CRD/SP/DRAJ/SA du 21 décembre 2023</w:t>
            </w:r>
          </w:p>
        </w:tc>
      </w:tr>
      <w:tr>
        <w:tc>
          <w:p>
            <w:r>
              <w:t xml:space="preserve">42</w:t>
            </w:r>
          </w:p>
        </w:tc>
        <w:tc>
          <w:p>
            <w:r>
              <w:t xml:space="preserve">Société AGMF SARL</w:t>
            </w:r>
          </w:p>
        </w:tc>
        <w:tc>
          <w:p>
            <w:r>
              <w:t xml:space="preserve">1er/02/2024</w:t>
            </w:r>
          </w:p>
        </w:tc>
        <w:tc>
          <w:p>
            <w:r>
              <w:t xml:space="preserve">31/01/2026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 attestation</w:t>
            </w:r>
          </w:p>
        </w:tc>
        <w:tc>
          <w:p>
            <w:r>
              <w:t xml:space="preserve">Décision N°2024-014/ARMP/PR-CR/CRD/SP/DRAJ/SA du 25 janvier 2024</w:t>
            </w:r>
          </w:p>
        </w:tc>
      </w:tr>
      <w:tr>
        <w:tc>
          <w:p>
            <w:r>
              <w:t xml:space="preserve">43</w:t>
            </w:r>
          </w:p>
        </w:tc>
        <w:tc>
          <w:p>
            <w:r>
              <w:t xml:space="preserve">Monsieur AGLETE MARTIN
(Gérant de la société AGMF SARL)</w:t>
            </w:r>
          </w:p>
        </w:tc>
        <w:tc>
          <w:p>
            <w:r>
              <w:t xml:space="preserve">1er/02/2024</w:t>
            </w:r>
          </w:p>
        </w:tc>
        <w:tc>
          <w:p>
            <w:r>
              <w:t xml:space="preserve">31/01/2026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 attestation</w:t>
            </w:r>
          </w:p>
        </w:tc>
        <w:tc>
          <w:p>
            <w:r>
              <w:t xml:space="preserve">Décision N°2024-014/ARMP/PR-CR/CRD/SP/DRAJ/SA du 25 janvier 2024</w:t>
            </w:r>
          </w:p>
        </w:tc>
      </w:tr>
      <w:tr>
        <w:tc>
          <w:p>
            <w:r>
              <w:t xml:space="preserve">44</w:t>
            </w:r>
          </w:p>
        </w:tc>
        <w:tc>
          <w:p>
            <w:r>
              <w:t xml:space="preserve">Monsieur ATCHIKPA WILFRIED
(Directeur technique de la société AGMF SARL)</w:t>
            </w:r>
          </w:p>
        </w:tc>
        <w:tc>
          <w:p>
            <w:r>
              <w:t xml:space="preserve">1er/02/2024</w:t>
            </w:r>
          </w:p>
        </w:tc>
        <w:tc>
          <w:p>
            <w:r>
              <w:t xml:space="preserve">31/01/2029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 attestation</w:t>
            </w:r>
          </w:p>
        </w:tc>
        <w:tc>
          <w:p>
            <w:r>
              <w:t xml:space="preserve">Décision N°2024-014/ARMP/PR-CR/CRD/SP/DRAJ/SA du 25 janvier 2024</w:t>
            </w:r>
          </w:p>
        </w:tc>
      </w:tr>
      <w:tr>
        <w:tc>
          <w:p>
            <w:r>
              <w:t xml:space="preserve">45</w:t>
            </w:r>
          </w:p>
        </w:tc>
        <w:tc>
          <w:p>
            <w:r>
              <w:t xml:space="preserve">Etablissement PHANOS BTP &amp;amp; TRANSPORT</w:t>
            </w:r>
          </w:p>
        </w:tc>
        <w:tc>
          <w:p>
            <w:r>
              <w:t xml:space="preserve">15/03/2024</w:t>
            </w:r>
          </w:p>
        </w:tc>
        <w:tc>
          <w:p>
            <w:r>
              <w:t xml:space="preserve">14/03/2026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Pratiques frauduleuse</w:t>
            </w:r>
          </w:p>
        </w:tc>
        <w:tc>
          <w:p>
            <w:r>
              <w:t xml:space="preserve">Décision N°2024-029/ARMP/PR-CR/CRD/SP/DRAJ/SA du 07 mars 2024</w:t>
            </w:r>
          </w:p>
        </w:tc>
      </w:tr>
      <w:tr>
        <w:tc>
          <w:p>
            <w:r>
              <w:t xml:space="preserve">46</w:t>
            </w:r>
          </w:p>
        </w:tc>
        <w:tc>
          <w:p>
            <w:r>
              <w:t xml:space="preserve">Monsieur GBAGUIDI Ahotondji Christian Ephrem
(Promoteur de l’établissement PHANOS BTP &amp;amp; TRANSPORT)</w:t>
            </w:r>
          </w:p>
        </w:tc>
        <w:tc>
          <w:p>
            <w:r>
              <w:t xml:space="preserve">15/03/2024</w:t>
            </w:r>
          </w:p>
        </w:tc>
        <w:tc>
          <w:p>
            <w:r>
              <w:t xml:space="preserve">14/03/2029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Pratiques frauduleuse</w:t>
            </w:r>
          </w:p>
        </w:tc>
        <w:tc>
          <w:p>
            <w:r>
              <w:t xml:space="preserve">Décision N°2024-029/ARMP/PR-CR/CRD/SP/DRAJ/SA du 07 mars 2024</w:t>
            </w:r>
          </w:p>
        </w:tc>
      </w:tr>
      <w:tr>
        <w:tc>
          <w:p>
            <w:r>
              <w:t xml:space="preserve">47</w:t>
            </w:r>
          </w:p>
        </w:tc>
        <w:tc>
          <w:p>
            <w:r>
              <w:t xml:space="preserve">Entreprise ASJ BENIN BUSINESS</w:t>
            </w:r>
          </w:p>
        </w:tc>
        <w:tc>
          <w:p>
            <w:r>
              <w:t xml:space="preserve">08/07/2024</w:t>
            </w:r>
          </w:p>
        </w:tc>
        <w:tc>
          <w:p>
            <w:r>
              <w:t xml:space="preserve">07/07/2026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d'attestation de travail non-authentique</w:t>
            </w:r>
          </w:p>
        </w:tc>
        <w:tc>
          <w:p>
            <w:r>
              <w:t xml:space="preserve">Décision N°2024-069/ARMP/PR-CR/CD/SP/DRA/SA du 27 juin 2024</w:t>
            </w:r>
          </w:p>
        </w:tc>
      </w:tr>
      <w:tr>
        <w:tc>
          <w:p>
            <w:r>
              <w:t xml:space="preserve">48</w:t>
            </w:r>
          </w:p>
        </w:tc>
        <w:tc>
          <w:p>
            <w:r>
              <w:t xml:space="preserve">Monsieur FORBIN SPERO ADIKPETO
(Promoteur de l'entreprise ASJ BENIN BUSINESS)</w:t>
            </w:r>
          </w:p>
        </w:tc>
        <w:tc>
          <w:p>
            <w:r>
              <w:t xml:space="preserve">08/07/2024</w:t>
            </w:r>
          </w:p>
        </w:tc>
        <w:tc>
          <w:p>
            <w:r>
              <w:t xml:space="preserve">07/07/2029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d'attestation de travail non-authentique</w:t>
            </w:r>
          </w:p>
        </w:tc>
        <w:tc>
          <w:p>
            <w:r>
              <w:t xml:space="preserve">Décision N°2024-069/ARMP/PR-CR/CD/SP/DRA/SA du 27 juin 2024</w:t>
            </w:r>
          </w:p>
        </w:tc>
      </w:tr>
      <w:tr>
        <w:tc>
          <w:p>
            <w:r>
              <w:t xml:space="preserve">49</w:t>
            </w:r>
          </w:p>
        </w:tc>
        <w:tc>
          <w:p>
            <w:r>
              <w:t xml:space="preserve">Société ACER SARL</w:t>
            </w:r>
          </w:p>
        </w:tc>
        <w:tc>
          <w:p>
            <w:r>
              <w:t xml:space="preserve">08/07/2024</w:t>
            </w:r>
          </w:p>
        </w:tc>
        <w:tc>
          <w:p>
            <w:r>
              <w:t xml:space="preserve">07/07/2026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factures</w:t>
            </w:r>
          </w:p>
        </w:tc>
        <w:tc>
          <w:p>
            <w:r>
              <w:t xml:space="preserve">Décision N°2024-070/ARMP/PR-CR/CD/SP/DRA/SA du 27 juin 2024</w:t>
            </w:r>
          </w:p>
        </w:tc>
      </w:tr>
      <w:tr>
        <w:tc>
          <w:p>
            <w:r>
              <w:t xml:space="preserve">50</w:t>
            </w:r>
          </w:p>
        </w:tc>
        <w:tc>
          <w:p>
            <w:r>
              <w:t xml:space="preserve">Monsieur ZOLA YAO HENRI OLIVIER
(Gérant de la société ACER SARL)</w:t>
            </w:r>
          </w:p>
        </w:tc>
        <w:tc>
          <w:p>
            <w:r>
              <w:t xml:space="preserve">08/07/2024</w:t>
            </w:r>
          </w:p>
        </w:tc>
        <w:tc>
          <w:p>
            <w:r>
              <w:t xml:space="preserve">07/07/2029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factures</w:t>
            </w:r>
          </w:p>
        </w:tc>
        <w:tc>
          <w:p>
            <w:r>
              <w:t xml:space="preserve">Décision N°2024-070/ARMP/PR-CR/CD/SP/DRA/SA du 27 juin 2024</w:t>
            </w:r>
          </w:p>
        </w:tc>
      </w:tr>
      <w:tr>
        <w:tc>
          <w:p>
            <w:r>
              <w:t xml:space="preserve">51</w:t>
            </w:r>
          </w:p>
        </w:tc>
        <w:tc>
          <w:p>
            <w:r>
              <w:t xml:space="preserve">Société BEG-BTP SARL</w:t>
            </w:r>
          </w:p>
        </w:tc>
        <w:tc>
          <w:p>
            <w:r>
              <w:t xml:space="preserve">08/07/2024</w:t>
            </w:r>
          </w:p>
        </w:tc>
        <w:tc>
          <w:p>
            <w:r>
              <w:t xml:space="preserve">07/07/2026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contrats et attestation de travail non-authentiques</w:t>
            </w:r>
          </w:p>
        </w:tc>
        <w:tc>
          <w:p>
            <w:r>
              <w:t xml:space="preserve">Décision N°2024-070/ARMP/PR-CR/CD/SP/DRA/SA du 27 juin 2024</w:t>
            </w:r>
          </w:p>
        </w:tc>
      </w:tr>
      <w:tr>
        <w:tc>
          <w:p>
            <w:r>
              <w:t xml:space="preserve">52</w:t>
            </w:r>
          </w:p>
        </w:tc>
        <w:tc>
          <w:p>
            <w:r>
              <w:t xml:space="preserve">Madame KANCLO B. O. MEDESSE
(Gérante de la société BEG-BTP SARL)</w:t>
            </w:r>
          </w:p>
        </w:tc>
        <w:tc>
          <w:p>
            <w:r>
              <w:t xml:space="preserve">08/07/2024</w:t>
            </w:r>
          </w:p>
        </w:tc>
        <w:tc>
          <w:p>
            <w:r>
              <w:t xml:space="preserve">07/07/2029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contrats et attestation de travail non-authentiques</w:t>
            </w:r>
          </w:p>
        </w:tc>
        <w:tc>
          <w:p>
            <w:r>
              <w:t xml:space="preserve">Décision N°2024-070/ARMP/PR-CR/CD/SP/DRA/SA du 27 juin 2024</w:t>
            </w:r>
          </w:p>
        </w:tc>
      </w:tr>
      <w:tr>
        <w:tc>
          <w:p>
            <w:r>
              <w:t xml:space="preserve">53</w:t>
            </w:r>
          </w:p>
        </w:tc>
        <w:tc>
          <w:p>
            <w:r>
              <w:t xml:space="preserve">Société SOLUTION INFORMATIQUE BENIN</w:t>
            </w:r>
          </w:p>
        </w:tc>
        <w:tc>
          <w:p>
            <w:r>
              <w:t xml:space="preserve">29/07/2024</w:t>
            </w:r>
          </w:p>
        </w:tc>
        <w:tc>
          <w:p>
            <w:r>
              <w:t xml:space="preserve">28/07/26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d'attestation non-authentique de service fait</w:t>
            </w:r>
          </w:p>
        </w:tc>
        <w:tc>
          <w:p>
            <w:r>
              <w:t xml:space="preserve">Décision N°2024-082/ARMP/PR-CR/CD/SP/DRA/SA du 18 juillet 2024</w:t>
            </w:r>
          </w:p>
        </w:tc>
      </w:tr>
      <w:tr>
        <w:tc>
          <w:p>
            <w:r>
              <w:t xml:space="preserve">54</w:t>
            </w:r>
          </w:p>
        </w:tc>
        <w:tc>
          <w:p>
            <w:r>
              <w:t xml:space="preserve">Madame LAURENCE KOUGBLENOU
(Gérante de la société SOLUTION INFORMATIQUE BENIN )</w:t>
            </w:r>
          </w:p>
        </w:tc>
        <w:tc>
          <w:p>
            <w:r>
              <w:t xml:space="preserve">29/07/2024</w:t>
            </w:r>
          </w:p>
        </w:tc>
        <w:tc>
          <w:p>
            <w:r>
              <w:t xml:space="preserve">28/07/2029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d'attestation non-authentique de service fait</w:t>
            </w:r>
          </w:p>
        </w:tc>
        <w:tc>
          <w:p>
            <w:r>
              <w:t xml:space="preserve">Décision N°2024-082/ARMP/PR-CR/CD/SP/DRA/SA du 18 juillet 2024</w:t>
            </w:r>
          </w:p>
        </w:tc>
      </w:tr>
      <w:tr>
        <w:tc>
          <w:p>
            <w:r>
              <w:t xml:space="preserve">55</w:t>
            </w:r>
          </w:p>
        </w:tc>
        <w:tc>
          <w:p>
            <w:r>
              <w:t xml:space="preserve">Etablissement NIBOPHIL</w:t>
            </w:r>
          </w:p>
        </w:tc>
        <w:tc>
          <w:p>
            <w:r>
              <w:t xml:space="preserve">23/09/2024</w:t>
            </w:r>
          </w:p>
        </w:tc>
        <w:tc>
          <w:p>
            <w:r>
              <w:t xml:space="preserve">22/09/2025</w:t>
            </w:r>
          </w:p>
        </w:tc>
        <w:tc>
          <w:p>
            <w:r>
              <w:t xml:space="preserve">01 an</w:t>
            </w:r>
          </w:p>
        </w:tc>
        <w:tc>
          <w:p>
            <w:r>
              <w:t xml:space="preserve">Non-exécution d'un marché</w:t>
            </w:r>
          </w:p>
        </w:tc>
        <w:tc>
          <w:p>
            <w:r>
              <w:t xml:space="preserve">Décision N°2024-092/ARMP/PR-CR/CD/SP/DRA/SA du 12 septembre 2024</w:t>
            </w:r>
          </w:p>
        </w:tc>
      </w:tr>
      <w:tr>
        <w:tc>
          <w:p>
            <w:r>
              <w:t xml:space="preserve">56</w:t>
            </w:r>
          </w:p>
        </w:tc>
        <w:tc>
          <w:p>
            <w:r>
              <w:t xml:space="preserve">Monsieur NINI BONAVENTURE
(Promoteur de l’établissement NIBOPHIL )</w:t>
            </w:r>
          </w:p>
        </w:tc>
        <w:tc>
          <w:p>
            <w:r>
              <w:t xml:space="preserve">23/09/2024</w:t>
            </w:r>
          </w:p>
        </w:tc>
        <w:tc>
          <w:p>
            <w:r>
              <w:t xml:space="preserve">22/09/2025</w:t>
            </w:r>
          </w:p>
        </w:tc>
        <w:tc>
          <w:p>
            <w:r>
              <w:t xml:space="preserve">01 an</w:t>
            </w:r>
          </w:p>
        </w:tc>
        <w:tc>
          <w:p>
            <w:r>
              <w:t xml:space="preserve">Non-exécution d'un marché</w:t>
            </w:r>
          </w:p>
        </w:tc>
        <w:tc>
          <w:p>
            <w:r>
              <w:t xml:space="preserve">Décision N°2024-092/ARMP/PR-CR/CD/SP/DRA/SA du 12 septembre 2024</w:t>
            </w:r>
          </w:p>
        </w:tc>
      </w:tr>
      <w:tr>
        <w:tc>
          <w:p>
            <w:r>
              <w:t xml:space="preserve">57</w:t>
            </w:r>
          </w:p>
        </w:tc>
        <w:tc>
          <w:p>
            <w:r>
              <w:t xml:space="preserve">Monsieur TAWEMA EL-ANRIF
(Président Directeur Général de la Société SOTEMA GROUPE sarl)</w:t>
            </w:r>
          </w:p>
        </w:tc>
        <w:tc>
          <w:p>
            <w:r>
              <w:t xml:space="preserve">12/12/2024</w:t>
            </w:r>
          </w:p>
        </w:tc>
        <w:tc>
          <w:p>
            <w:r>
              <w:t xml:space="preserve">11/12/2034</w:t>
            </w:r>
          </w:p>
        </w:tc>
        <w:tc>
          <w:p>
            <w:r>
              <w:t xml:space="preserve">10 ans</w:t>
            </w:r>
          </w:p>
        </w:tc>
        <w:tc>
          <w:p>
            <w:r>
              <w:t xml:space="preserve">Production de fausses pièces et déclaration mensongère dans son offre</w:t>
            </w:r>
          </w:p>
        </w:tc>
        <w:tc>
          <w:p>
            <w:r>
              <w:t xml:space="preserve">Décision N°2024-147/ARMP/PR-CR/CD/SP/DRA/SA du 05 décembre 2024</w:t>
            </w:r>
          </w:p>
        </w:tc>
      </w:tr>
      <w:tr>
        <w:tc>
          <w:p>
            <w:r>
              <w:t xml:space="preserve">58</w:t>
            </w:r>
          </w:p>
        </w:tc>
        <w:tc>
          <w:p>
            <w:r>
              <w:t xml:space="preserve">Madame BIAOU GBOGOU KOUBOURATOU
(Gérante de la Société SOTEMA GROUPE Sarl)</w:t>
            </w:r>
          </w:p>
        </w:tc>
        <w:tc>
          <w:p>
            <w:r>
              <w:t xml:space="preserve">12/12/2024</w:t>
            </w:r>
          </w:p>
        </w:tc>
        <w:tc>
          <w:p>
            <w:r>
              <w:t xml:space="preserve">11/12/2029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pièces et déclaration mensongère dans son offre</w:t>
            </w:r>
          </w:p>
        </w:tc>
        <w:tc>
          <w:p>
            <w:r>
              <w:t xml:space="preserve">Décision N°2024-147/ARMP/PR-CR/CD/SP/DRA/SA du 05 décembre 2024</w:t>
            </w:r>
          </w:p>
        </w:tc>
      </w:tr>
      <w:tr>
        <w:tc>
          <w:p>
            <w:r>
              <w:t xml:space="preserve">59</w:t>
            </w:r>
          </w:p>
        </w:tc>
        <w:tc>
          <w:p>
            <w:r>
              <w:t xml:space="preserve">Société SOTEMA GROUPE Sarl</w:t>
            </w:r>
          </w:p>
        </w:tc>
        <w:tc>
          <w:p>
            <w:r>
              <w:t xml:space="preserve">12/12/2024</w:t>
            </w:r>
          </w:p>
        </w:tc>
        <w:tc>
          <w:p>
            <w:r>
              <w:t xml:space="preserve">11/12/2026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 et déclaration mensongère dans son offre</w:t>
            </w:r>
          </w:p>
        </w:tc>
        <w:tc>
          <w:p>
            <w:r>
              <w:t xml:space="preserve">Décision N°2024-147/ARMP/PR-CR/CD/SP/DRA/SA du 05 décembre 2024</w:t>
            </w:r>
          </w:p>
        </w:tc>
      </w:tr>
      <w:tr>
        <w:tc>
          <w:p>
            <w:r>
              <w:t xml:space="preserve">60</w:t>
            </w:r>
          </w:p>
        </w:tc>
        <w:tc>
          <w:p>
            <w:r>
              <w:t xml:space="preserve">Monsieur CHABI BIAOU IBIDUN HERVE
(Consultant individuel)</w:t>
            </w:r>
          </w:p>
        </w:tc>
        <w:tc>
          <w:p>
            <w:r>
              <w:t xml:space="preserve">28/02/2025</w:t>
            </w:r>
          </w:p>
        </w:tc>
        <w:tc>
          <w:p>
            <w:r>
              <w:t xml:space="preserve">27/02/2030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 attestation de bonne fin d'exécution</w:t>
            </w:r>
          </w:p>
        </w:tc>
        <w:tc>
          <w:p>
            <w:r>
              <w:t xml:space="preserve">- Décision N°2025-026/ARMP/PR-CR/CD/SP/DRA/SA du 20 février 2025
- Décision N°2025-027/ARMP/PR-CR/CD/SP/DRA/SA du 20 février 2025</w:t>
            </w:r>
          </w:p>
        </w:tc>
      </w:tr>
      <w:tr>
        <w:tc>
          <w:p>
            <w:r>
              <w:t xml:space="preserve">61</w:t>
            </w:r>
          </w:p>
        </w:tc>
        <w:tc>
          <w:p>
            <w:r>
              <w:t xml:space="preserve">Monsieur DJINADOU RACHADE OLADJIDE ADJADI 
(Consultant individuel)</w:t>
            </w:r>
          </w:p>
        </w:tc>
        <w:tc>
          <w:p>
            <w:r>
              <w:t xml:space="preserve">28/02/2025</w:t>
            </w:r>
          </w:p>
        </w:tc>
        <w:tc>
          <w:p>
            <w:r>
              <w:t xml:space="preserve">27/02/2030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fausses attestations relatives à 03 missions d'audit de conformité environnementale et sociale</w:t>
            </w:r>
          </w:p>
        </w:tc>
        <w:tc>
          <w:p>
            <w:r>
              <w:t xml:space="preserve">Décision N°2025-026/ARMP/PR-CR/CD/SP/DRA/SA du 20 février 2025</w:t>
            </w:r>
          </w:p>
        </w:tc>
      </w:tr>
      <w:tr>
        <w:tc>
          <w:p>
            <w:r>
              <w:t xml:space="preserve">62</w:t>
            </w:r>
          </w:p>
        </w:tc>
        <w:tc>
          <w:p>
            <w:r>
              <w:t xml:space="preserve">Société BIOMAH SARL</w:t>
            </w:r>
          </w:p>
        </w:tc>
        <w:tc>
          <w:p>
            <w:r>
              <w:t xml:space="preserve">27/03/2025</w:t>
            </w:r>
          </w:p>
        </w:tc>
        <w:tc>
          <w:p>
            <w:r>
              <w:t xml:space="preserve">26/03/2027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N°2025-043/ARMP/PR-CR/CD/SP/DRA/SA du 20 mars 2025</w:t>
            </w:r>
          </w:p>
        </w:tc>
      </w:tr>
      <w:tr>
        <w:tc>
          <w:p>
            <w:r>
              <w:t xml:space="preserve">63</w:t>
            </w:r>
          </w:p>
        </w:tc>
        <w:tc>
          <w:p>
            <w:r>
              <w:t xml:space="preserve">Société MYRIADE SERVICE PLUS</w:t>
            </w:r>
          </w:p>
        </w:tc>
        <w:tc>
          <w:p>
            <w:r>
              <w:t xml:space="preserve">27/03/2025</w:t>
            </w:r>
          </w:p>
        </w:tc>
        <w:tc>
          <w:p>
            <w:r>
              <w:t xml:space="preserve">26/03/2027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N°2025-043/ARMP/PR-CR/CD/SP/DRA/SA du 20 mars 2025</w:t>
            </w:r>
          </w:p>
        </w:tc>
      </w:tr>
      <w:tr>
        <w:tc>
          <w:p>
            <w:r>
              <w:t xml:space="preserve">64</w:t>
            </w:r>
          </w:p>
        </w:tc>
        <w:tc>
          <w:p>
            <w:r>
              <w:t xml:space="preserve">Bureau d'étude ICGP CONSULT SARL</w:t>
            </w:r>
          </w:p>
        </w:tc>
        <w:tc>
          <w:p>
            <w:r>
              <w:t xml:space="preserve">27/03/2025</w:t>
            </w:r>
          </w:p>
        </w:tc>
        <w:tc>
          <w:p>
            <w:r>
              <w:t xml:space="preserve">26/03/2027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N°2025-043/ARMP/PR-CR/CD/SP/DRA/SA du 20 mars 2025</w:t>
            </w:r>
          </w:p>
        </w:tc>
      </w:tr>
      <w:tr>
        <w:tc>
          <w:p>
            <w:r>
              <w:t xml:space="preserve">65</w:t>
            </w:r>
          </w:p>
        </w:tc>
        <w:tc>
          <w:p>
            <w:r>
              <w:t xml:space="preserve">Madame ADINOU VERONIQUE
(Gérante de la société BIOMAH SARL)</w:t>
            </w:r>
          </w:p>
        </w:tc>
        <w:tc>
          <w:p>
            <w:r>
              <w:t xml:space="preserve">27/03/2025</w:t>
            </w:r>
          </w:p>
        </w:tc>
        <w:tc>
          <w:p>
            <w:r>
              <w:t xml:space="preserve">26/03/2029</w:t>
            </w:r>
          </w:p>
        </w:tc>
        <w:tc>
          <w:p>
            <w:r>
              <w:t xml:space="preserve">04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N°2025-043/ARMP/PR-CR/CD/SP/DRA/SA du 20 mars 2025</w:t>
            </w:r>
          </w:p>
        </w:tc>
      </w:tr>
      <w:tr>
        <w:tc>
          <w:p>
            <w:r>
              <w:t xml:space="preserve">66</w:t>
            </w:r>
          </w:p>
        </w:tc>
        <w:tc>
          <w:p>
            <w:r>
              <w:t xml:space="preserve">Madame HOUNSINOU ARMANDINE
(Gérante de la société MYRIADE SERVICE PLUS)</w:t>
            </w:r>
          </w:p>
        </w:tc>
        <w:tc>
          <w:p>
            <w:r>
              <w:t xml:space="preserve">27/03/2025</w:t>
            </w:r>
          </w:p>
        </w:tc>
        <w:tc>
          <w:p>
            <w:r>
              <w:t xml:space="preserve">26/03/2029</w:t>
            </w:r>
          </w:p>
        </w:tc>
        <w:tc>
          <w:p>
            <w:r>
              <w:t xml:space="preserve">04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N°2025-043/ARMP/PR-CR/CD/SP/DRA/SA du 20 mars 2025</w:t>
            </w:r>
          </w:p>
        </w:tc>
      </w:tr>
      <w:tr>
        <w:tc>
          <w:p>
            <w:r>
              <w:t xml:space="preserve">67</w:t>
            </w:r>
          </w:p>
        </w:tc>
        <w:tc>
          <w:p>
            <w:r>
              <w:t xml:space="preserve">Madame OKOUMASSOUN BERNADETTE
(Directrice Générale du Bureau d'étude ICGP CONSULT PLUS)</w:t>
            </w:r>
          </w:p>
        </w:tc>
        <w:tc>
          <w:p>
            <w:r>
              <w:t xml:space="preserve">27/03/2025</w:t>
            </w:r>
          </w:p>
        </w:tc>
        <w:tc>
          <w:p>
            <w:r>
              <w:t xml:space="preserve">26/03/2029</w:t>
            </w:r>
          </w:p>
        </w:tc>
        <w:tc>
          <w:p>
            <w:r>
              <w:t xml:space="preserve">04 ans</w:t>
            </w:r>
          </w:p>
        </w:tc>
        <w:tc>
          <w:p>
            <w:r>
              <w:t xml:space="preserve">Production de fausses pièces</w:t>
            </w:r>
          </w:p>
        </w:tc>
        <w:tc>
          <w:p>
            <w:r>
              <w:t xml:space="preserve">Décision N°2025-043/ARMP/PR-CR/CD/SP/DRA/SA du 20 mars 2025</w:t>
            </w:r>
          </w:p>
        </w:tc>
      </w:tr>
      <w:tr>
        <w:tc>
          <w:p>
            <w:r>
              <w:t xml:space="preserve">68</w:t>
            </w:r>
          </w:p>
        </w:tc>
        <w:tc>
          <w:p>
            <w:r>
              <w:t xml:space="preserve">Etablissement TECH ECO POWER</w:t>
            </w:r>
          </w:p>
        </w:tc>
        <w:tc>
          <w:p>
            <w:r>
              <w:t xml:space="preserve">17/04/2025</w:t>
            </w:r>
          </w:p>
        </w:tc>
        <w:tc>
          <w:p>
            <w:r>
              <w:t xml:space="preserve">16/04/2027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Production de faux certificats d’identification personnelle (CIP) dans un dossier</w:t>
            </w:r>
          </w:p>
        </w:tc>
        <w:tc>
          <w:p>
            <w:r>
              <w:t xml:space="preserve">Décision N°2024-052/ARMP/PR-CR/CD/SP/DRA/SA du 10 avril 2025</w:t>
            </w:r>
          </w:p>
        </w:tc>
      </w:tr>
      <w:tr>
        <w:tc>
          <w:p>
            <w:r>
              <w:t xml:space="preserve">69</w:t>
            </w:r>
          </w:p>
        </w:tc>
        <w:tc>
          <w:p>
            <w:r>
              <w:t xml:space="preserve">Monsieur BOKOSSA EZIN HONORE
(Promoteur de l’établissement TECH ECO POWER)</w:t>
            </w:r>
          </w:p>
        </w:tc>
        <w:tc>
          <w:p>
            <w:r>
              <w:t xml:space="preserve">17/04/2025</w:t>
            </w:r>
          </w:p>
        </w:tc>
        <w:tc>
          <w:p>
            <w:r>
              <w:t xml:space="preserve">16/04/2030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Production de faux certificats d’identification personnelle (CIP) dans un dossier</w:t>
            </w:r>
          </w:p>
        </w:tc>
        <w:tc>
          <w:p>
            <w:r>
              <w:t xml:space="preserve">Décision N°2024-052/ARMP/PR-CR/CD/SP/DRA/SA du 10 avril 2025</w:t>
            </w:r>
          </w:p>
        </w:tc>
      </w:tr>
      <w:tr>
        <w:tc>
          <w:p>
            <w:r>
              <w:t xml:space="preserve">70</w:t>
            </w:r>
          </w:p>
        </w:tc>
        <w:tc>
          <w:p>
            <w:r>
              <w:t xml:space="preserve">Société CHRIST FAVOUR SARL</w:t>
            </w:r>
          </w:p>
        </w:tc>
        <w:tc>
          <w:p>
            <w:r>
              <w:t xml:space="preserve">31/07/2025</w:t>
            </w:r>
          </w:p>
        </w:tc>
        <w:tc>
          <w:p>
            <w:r>
              <w:t xml:space="preserve">30/07/2027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Falsification de l'attestation de régularité fiscale</w:t>
            </w:r>
          </w:p>
        </w:tc>
        <w:tc>
          <w:p>
            <w:r>
              <w:t xml:space="preserve">Décision N°2025-103/ARMP/PR-CR/CD/SP/DRA/SA du 24 juillet 2025</w:t>
            </w:r>
          </w:p>
        </w:tc>
      </w:tr>
      <w:tr>
        <w:tc>
          <w:p>
            <w:r>
              <w:t xml:space="preserve">71</w:t>
            </w:r>
          </w:p>
        </w:tc>
        <w:tc>
          <w:p>
            <w:r>
              <w:t xml:space="preserve">Madame FLORENCE DEGUY
(Gérante de la société CHRIST FAVOUR SARL)</w:t>
            </w:r>
          </w:p>
        </w:tc>
        <w:tc>
          <w:p>
            <w:r>
              <w:t xml:space="preserve">31/07/2025</w:t>
            </w:r>
          </w:p>
        </w:tc>
        <w:tc>
          <w:p>
            <w:r>
              <w:t xml:space="preserve">30/07/2030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Falsification de l'attestation de régularité fiscale</w:t>
            </w:r>
          </w:p>
        </w:tc>
        <w:tc>
          <w:p>
            <w:r>
              <w:t xml:space="preserve">Décision N°2025-103/ARMP/PR-CR/CD/SP/DRA/SA du 24 juillet 2025</w:t>
            </w:r>
          </w:p>
        </w:tc>
      </w:tr>
      <w:tr>
        <w:tc>
          <w:p>
            <w:r>
              <w:t xml:space="preserve">72</w:t>
            </w:r>
          </w:p>
        </w:tc>
        <w:tc>
          <w:p>
            <w:r>
              <w:t xml:space="preserve">Société PLOFORDEBE</w:t>
            </w:r>
          </w:p>
        </w:tc>
        <w:tc>
          <w:p>
            <w:r>
              <w:t xml:space="preserve">31/07/2025</w:t>
            </w:r>
          </w:p>
        </w:tc>
        <w:tc>
          <w:p>
            <w:r>
              <w:t xml:space="preserve">30/07/2027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N°2025-104/ARMP/PR-CR/CRD/CD/SP/DRA/SA du 24 juillet 2025</w:t>
            </w:r>
          </w:p>
        </w:tc>
      </w:tr>
      <w:tr>
        <w:tc>
          <w:p>
            <w:r>
              <w:t xml:space="preserve">73</w:t>
            </w:r>
          </w:p>
        </w:tc>
        <w:tc>
          <w:p>
            <w:r>
              <w:t xml:space="preserve">Monsieur THIERRY AZEHOUNGBO
(Gérant de la société PLOFORDEBE)</w:t>
            </w:r>
          </w:p>
        </w:tc>
        <w:tc>
          <w:p>
            <w:r>
              <w:t xml:space="preserve">31/07/2025</w:t>
            </w:r>
          </w:p>
        </w:tc>
        <w:tc>
          <w:p>
            <w:r>
              <w:t xml:space="preserve">30/07/2030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N°2025-104/ARMP/PR-CR/CRD/CD/SP/DRA/SA du 24 juillet 2025</w:t>
            </w:r>
          </w:p>
        </w:tc>
      </w:tr>
      <w:tr>
        <w:tc>
          <w:p>
            <w:r>
              <w:t xml:space="preserve">74</w:t>
            </w:r>
          </w:p>
        </w:tc>
        <w:tc>
          <w:p>
            <w:r>
              <w:t xml:space="preserve">Société SETC-BENIN</w:t>
            </w:r>
          </w:p>
        </w:tc>
        <w:tc>
          <w:p>
            <w:r>
              <w:t xml:space="preserve">31/07/2025</w:t>
            </w:r>
          </w:p>
        </w:tc>
        <w:tc>
          <w:p>
            <w:r>
              <w:t xml:space="preserve">30/07/2027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N°2025-104/ARMP/PR-CR/CRD/CD/SP/DRA/SA du 24 juillet 2025</w:t>
            </w:r>
          </w:p>
        </w:tc>
      </w:tr>
      <w:tr>
        <w:tc>
          <w:p>
            <w:r>
              <w:t xml:space="preserve">75</w:t>
            </w:r>
          </w:p>
        </w:tc>
        <w:tc>
          <w:p>
            <w:r>
              <w:t xml:space="preserve">Monsieur AUGUSTIN FERDINAND AGBAHOUNGBA
(Gérant de la société SETC-BENIN)</w:t>
            </w:r>
          </w:p>
        </w:tc>
        <w:tc>
          <w:p>
            <w:r>
              <w:t xml:space="preserve">31/07/2025</w:t>
            </w:r>
          </w:p>
        </w:tc>
        <w:tc>
          <w:p>
            <w:r>
              <w:t xml:space="preserve">30/07/2030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Collusion</w:t>
            </w:r>
          </w:p>
        </w:tc>
        <w:tc>
          <w:p>
            <w:r>
              <w:t xml:space="preserve">Décision N°2025-104/ARMP/PR-CR/CRD/CD/SP/DRA/SA du 24 juillet 2025</w:t>
            </w:r>
          </w:p>
        </w:tc>
      </w:tr>
      <w:tr>
        <w:tc>
          <w:p>
            <w:r>
              <w:t xml:space="preserve">76</w:t>
            </w:r>
          </w:p>
        </w:tc>
        <w:tc>
          <w:p>
            <w:r>
              <w:t xml:space="preserve">Société MICKAELIS ET ASSOCIES SARL</w:t>
            </w:r>
          </w:p>
        </w:tc>
        <w:tc>
          <w:p>
            <w:r>
              <w:t xml:space="preserve">22/09/2025</w:t>
            </w:r>
          </w:p>
        </w:tc>
        <w:tc>
          <w:p>
            <w:r>
              <w:t xml:space="preserve">21/09/2027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Caractère non authentique des pièces produites</w:t>
            </w:r>
          </w:p>
        </w:tc>
        <w:tc>
          <w:p>
            <w:r>
              <w:t xml:space="preserve">Décision N°2025-128/ARMP/PR-CR/CRD/CD/SP/DRA/SA du 18 septembre 2025</w:t>
            </w:r>
          </w:p>
        </w:tc>
      </w:tr>
      <w:tr>
        <w:tc>
          <w:p>
            <w:r>
              <w:t xml:space="preserve">77</w:t>
            </w:r>
          </w:p>
        </w:tc>
        <w:tc>
          <w:p>
            <w:r>
              <w:t xml:space="preserve">Monsieur AGUEHOUNDE NANSSI
(Gérant de la société MICKAELIS ET ASSOCIES SARL)</w:t>
            </w:r>
          </w:p>
        </w:tc>
        <w:tc>
          <w:p>
            <w:r>
              <w:t xml:space="preserve">22/09/2025</w:t>
            </w:r>
          </w:p>
        </w:tc>
        <w:tc>
          <w:p>
            <w:r>
              <w:t xml:space="preserve">21/09/2032</w:t>
            </w:r>
          </w:p>
        </w:tc>
        <w:tc>
          <w:p>
            <w:r>
              <w:t xml:space="preserve">07 ans</w:t>
            </w:r>
          </w:p>
        </w:tc>
        <w:tc>
          <w:p>
            <w:r>
              <w:t xml:space="preserve">Caractère non authentique des pièces produites</w:t>
            </w:r>
          </w:p>
        </w:tc>
        <w:tc>
          <w:p>
            <w:r>
              <w:t xml:space="preserve">Décision N°2025-128/ARMP/PR-CR/CRD/CD/SP/DRA/SA du 18 septembre 2025</w:t>
            </w:r>
          </w:p>
        </w:tc>
      </w:tr>
      <w:tr>
        <w:tc>
          <w:p>
            <w:r>
              <w:t xml:space="preserve">78</w:t>
            </w:r>
          </w:p>
        </w:tc>
        <w:tc>
          <w:p>
            <w:r>
              <w:t xml:space="preserve">Société URBANI TP</w:t>
            </w:r>
          </w:p>
        </w:tc>
        <w:tc>
          <w:p>
            <w:r>
              <w:t xml:space="preserve">24/12/2025</w:t>
            </w:r>
          </w:p>
        </w:tc>
        <w:tc>
          <w:p>
            <w:r>
              <w:t xml:space="preserve">23/12/2027</w:t>
            </w:r>
          </w:p>
        </w:tc>
        <w:tc>
          <w:p>
            <w:r>
              <w:t xml:space="preserve">02 ans</w:t>
            </w:r>
          </w:p>
        </w:tc>
        <w:tc>
          <w:p>
            <w:r>
              <w:t xml:space="preserve">Caractère non authentique des pièces produites</w:t>
            </w:r>
          </w:p>
        </w:tc>
        <w:tc>
          <w:p>
            <w:r>
              <w:t xml:space="preserve">Décision N°2025-160/ARMP/PR-CR/CRD/CD/SP/DRA/SA du 17 décembre 2025</w:t>
            </w:r>
          </w:p>
        </w:tc>
      </w:tr>
      <w:tr>
        <w:tc>
          <w:p>
            <w:r>
              <w:t xml:space="preserve">79</w:t>
            </w:r>
          </w:p>
        </w:tc>
        <w:tc>
          <w:p>
            <w:r>
              <w:t xml:space="preserve">Madame PADONOU MAHUENA CAROLLE
(Gérante de la société URBANI TP)</w:t>
            </w:r>
          </w:p>
        </w:tc>
        <w:tc>
          <w:p>
            <w:r>
              <w:t xml:space="preserve">24/11/2025</w:t>
            </w:r>
          </w:p>
        </w:tc>
        <w:tc>
          <w:p>
            <w:r>
              <w:t xml:space="preserve">23/12/2030</w:t>
            </w:r>
          </w:p>
        </w:tc>
        <w:tc>
          <w:p>
            <w:r>
              <w:t xml:space="preserve">05 ans</w:t>
            </w:r>
          </w:p>
        </w:tc>
        <w:tc>
          <w:p>
            <w:r>
              <w:t xml:space="preserve">Caractère non authentique des pièces produites</w:t>
            </w:r>
          </w:p>
        </w:tc>
        <w:tc>
          <w:p>
            <w:r>
              <w:t xml:space="preserve">Décision N°2025-160/ARMP/PR-CR/CRD/CD/SP/DRA/SA du 17 décembre 2025</w:t>
            </w:r>
          </w:p>
        </w:tc>
      </w:tr>
    </w:tbl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2026-03-25T21:03:48.988Z</dcterms:created>
  <dcterms:modified xsi:type="dcterms:W3CDTF">2026-03-25T21:03:48.988Z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